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94" w:rsidRPr="00E86C25" w:rsidRDefault="00613A94" w:rsidP="00613A94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Роль рейтингових шкал у діагностиці післяопераційної </w:t>
      </w:r>
      <w:proofErr w:type="spellStart"/>
      <w:r w:rsidRPr="00E86C25">
        <w:rPr>
          <w:b/>
          <w:sz w:val="32"/>
          <w:szCs w:val="28"/>
        </w:rPr>
        <w:t>інсомнії</w:t>
      </w:r>
      <w:proofErr w:type="spellEnd"/>
    </w:p>
    <w:p w:rsidR="00613A94" w:rsidRPr="00E86C25" w:rsidRDefault="00613A94" w:rsidP="00613A94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Бодулєв</w:t>
      </w:r>
      <w:proofErr w:type="spellEnd"/>
      <w:r w:rsidRPr="00E86C25">
        <w:rPr>
          <w:b/>
          <w:sz w:val="26"/>
          <w:szCs w:val="26"/>
        </w:rPr>
        <w:t xml:space="preserve"> О.Ю.</w:t>
      </w:r>
    </w:p>
    <w:p w:rsidR="00613A94" w:rsidRPr="00E86C25" w:rsidRDefault="00613A94" w:rsidP="00613A94">
      <w:pPr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sz w:val="26"/>
          <w:szCs w:val="26"/>
        </w:rPr>
        <w:t>Українська медична стоматологічна академія, м. Полтава, Україна</w:t>
      </w:r>
    </w:p>
    <w:p w:rsidR="00613A94" w:rsidRPr="00102BC5" w:rsidRDefault="00613A94" w:rsidP="00613A94">
      <w:pPr>
        <w:spacing w:after="120" w:line="276" w:lineRule="auto"/>
        <w:ind w:firstLine="709"/>
        <w:jc w:val="both"/>
        <w:rPr>
          <w:sz w:val="28"/>
          <w:szCs w:val="28"/>
        </w:rPr>
      </w:pPr>
      <w:r w:rsidRPr="00E86C25">
        <w:rPr>
          <w:b/>
          <w:sz w:val="28"/>
          <w:szCs w:val="28"/>
        </w:rPr>
        <w:t>Обґрунтування.</w:t>
      </w:r>
      <w:r>
        <w:rPr>
          <w:sz w:val="28"/>
          <w:szCs w:val="28"/>
        </w:rPr>
        <w:t xml:space="preserve"> </w:t>
      </w:r>
      <w:r w:rsidRPr="00102BC5">
        <w:rPr>
          <w:sz w:val="28"/>
          <w:szCs w:val="28"/>
        </w:rPr>
        <w:t xml:space="preserve">Порушення сну можна розглядати як інтегральний показник реакції на післяопераційний стрес. Післяопераційне безсоння є одним 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>з найпоширеніших післяопераційних ускладнень: захворюваність перевищує 70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%. Золотим стандартом діагностики безсоння є </w:t>
      </w:r>
      <w:proofErr w:type="spellStart"/>
      <w:r w:rsidRPr="00102BC5">
        <w:rPr>
          <w:sz w:val="28"/>
          <w:szCs w:val="28"/>
        </w:rPr>
        <w:t>полісомнографія</w:t>
      </w:r>
      <w:proofErr w:type="spellEnd"/>
      <w:r w:rsidRPr="00102BC5">
        <w:rPr>
          <w:sz w:val="28"/>
          <w:szCs w:val="28"/>
        </w:rPr>
        <w:t xml:space="preserve">, </w:t>
      </w:r>
      <w:r>
        <w:rPr>
          <w:sz w:val="28"/>
          <w:szCs w:val="28"/>
        </w:rPr>
        <w:t>що</w:t>
      </w:r>
      <w:r w:rsidRPr="00102BC5">
        <w:rPr>
          <w:sz w:val="28"/>
          <w:szCs w:val="28"/>
        </w:rPr>
        <w:t xml:space="preserve"> рідко доступна для післяопераційних хворих. Натомість рейтингові шкали – це простий у використанні, недорогий 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доступний інструмент.</w:t>
      </w:r>
    </w:p>
    <w:p w:rsidR="00613A94" w:rsidRPr="00102BC5" w:rsidRDefault="00613A94" w:rsidP="00613A94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>Мета.</w:t>
      </w:r>
      <w:r w:rsidRPr="00102BC5">
        <w:rPr>
          <w:sz w:val="28"/>
          <w:szCs w:val="28"/>
        </w:rPr>
        <w:t xml:space="preserve"> Порівняти шкали оцінки сну </w:t>
      </w:r>
      <w:r>
        <w:rPr>
          <w:sz w:val="28"/>
          <w:szCs w:val="28"/>
        </w:rPr>
        <w:t>в</w:t>
      </w:r>
      <w:r w:rsidRPr="00102BC5">
        <w:rPr>
          <w:sz w:val="28"/>
          <w:szCs w:val="28"/>
        </w:rPr>
        <w:t xml:space="preserve"> післяопераційних хворих.</w:t>
      </w:r>
    </w:p>
    <w:p w:rsidR="00613A94" w:rsidRPr="00102BC5" w:rsidRDefault="00613A94" w:rsidP="00613A94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>Матеріали та методи</w:t>
      </w:r>
      <w:r w:rsidRPr="002975AC">
        <w:rPr>
          <w:b/>
          <w:sz w:val="28"/>
          <w:szCs w:val="28"/>
        </w:rPr>
        <w:t>.</w:t>
      </w:r>
      <w:r w:rsidRPr="00102BC5">
        <w:rPr>
          <w:sz w:val="28"/>
          <w:szCs w:val="28"/>
        </w:rPr>
        <w:t xml:space="preserve"> У дослідження було включено 38 пацієнтів після абдомінальних хірургічних втручань. Вік становив 26</w:t>
      </w:r>
      <w:r>
        <w:rPr>
          <w:sz w:val="28"/>
          <w:szCs w:val="28"/>
        </w:rPr>
        <w:t>-</w:t>
      </w:r>
      <w:r w:rsidRPr="00102BC5">
        <w:rPr>
          <w:sz w:val="28"/>
          <w:szCs w:val="28"/>
        </w:rPr>
        <w:t xml:space="preserve">68 </w:t>
      </w:r>
      <w:r>
        <w:rPr>
          <w:sz w:val="28"/>
          <w:szCs w:val="28"/>
        </w:rPr>
        <w:t xml:space="preserve">років </w:t>
      </w:r>
      <w:r w:rsidRPr="00102BC5">
        <w:rPr>
          <w:sz w:val="28"/>
          <w:szCs w:val="28"/>
        </w:rPr>
        <w:t>(54,6±9,4). Гендерний розподіл</w:t>
      </w:r>
      <w:r>
        <w:rPr>
          <w:sz w:val="28"/>
          <w:szCs w:val="28"/>
        </w:rPr>
        <w:t>:</w:t>
      </w:r>
      <w:r w:rsidRPr="00102BC5">
        <w:rPr>
          <w:sz w:val="28"/>
          <w:szCs w:val="28"/>
        </w:rPr>
        <w:t xml:space="preserve"> 16 чоловіків 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22 жінки. Усі пацієнти були обстежені за допомогою 10-годинної </w:t>
      </w:r>
      <w:proofErr w:type="spellStart"/>
      <w:r w:rsidRPr="00102BC5">
        <w:rPr>
          <w:sz w:val="28"/>
          <w:szCs w:val="28"/>
        </w:rPr>
        <w:t>відео-ЕЕГ</w:t>
      </w:r>
      <w:proofErr w:type="spellEnd"/>
      <w:r w:rsidRPr="00102BC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продовж ночі після операції. </w:t>
      </w:r>
      <w:proofErr w:type="spellStart"/>
      <w:r w:rsidRPr="00102BC5">
        <w:rPr>
          <w:sz w:val="28"/>
          <w:szCs w:val="28"/>
        </w:rPr>
        <w:t>ЕЕГ-патернами</w:t>
      </w:r>
      <w:proofErr w:type="spellEnd"/>
      <w:r w:rsidRPr="00102BC5">
        <w:rPr>
          <w:sz w:val="28"/>
          <w:szCs w:val="28"/>
        </w:rPr>
        <w:t xml:space="preserve"> безсоння вважали латентність сну </w:t>
      </w:r>
      <w:r>
        <w:rPr>
          <w:sz w:val="28"/>
          <w:szCs w:val="28"/>
        </w:rPr>
        <w:t>понад</w:t>
      </w:r>
      <w:r w:rsidRPr="00102BC5">
        <w:rPr>
          <w:sz w:val="28"/>
          <w:szCs w:val="28"/>
        </w:rPr>
        <w:t xml:space="preserve"> 30 </w:t>
      </w:r>
      <w:proofErr w:type="spellStart"/>
      <w:r w:rsidRPr="00102BC5">
        <w:rPr>
          <w:sz w:val="28"/>
          <w:szCs w:val="28"/>
        </w:rPr>
        <w:t>хв</w:t>
      </w:r>
      <w:proofErr w:type="spellEnd"/>
      <w:r w:rsidRPr="00102BC5">
        <w:rPr>
          <w:sz w:val="28"/>
          <w:szCs w:val="28"/>
        </w:rPr>
        <w:t xml:space="preserve">, пробудження під час сну </w:t>
      </w:r>
      <w:r>
        <w:rPr>
          <w:sz w:val="28"/>
          <w:szCs w:val="28"/>
        </w:rPr>
        <w:t>понад</w:t>
      </w:r>
      <w:r w:rsidRPr="00102BC5">
        <w:rPr>
          <w:sz w:val="28"/>
          <w:szCs w:val="28"/>
        </w:rPr>
        <w:t xml:space="preserve"> 30 </w:t>
      </w:r>
      <w:proofErr w:type="spellStart"/>
      <w:r w:rsidRPr="00102BC5">
        <w:rPr>
          <w:sz w:val="28"/>
          <w:szCs w:val="28"/>
        </w:rPr>
        <w:t>хв</w:t>
      </w:r>
      <w:proofErr w:type="spellEnd"/>
      <w:r w:rsidRPr="00102BC5">
        <w:rPr>
          <w:sz w:val="28"/>
          <w:szCs w:val="28"/>
        </w:rPr>
        <w:t>, загальний час сну менш</w:t>
      </w:r>
      <w:r>
        <w:rPr>
          <w:sz w:val="28"/>
          <w:szCs w:val="28"/>
        </w:rPr>
        <w:t xml:space="preserve"> як</w:t>
      </w:r>
      <w:r w:rsidRPr="00102BC5">
        <w:rPr>
          <w:sz w:val="28"/>
          <w:szCs w:val="28"/>
        </w:rPr>
        <w:t xml:space="preserve"> 6,5 </w:t>
      </w:r>
      <w:proofErr w:type="spellStart"/>
      <w:r w:rsidRPr="00102BC5">
        <w:rPr>
          <w:sz w:val="28"/>
          <w:szCs w:val="28"/>
        </w:rPr>
        <w:t>год</w:t>
      </w:r>
      <w:proofErr w:type="spellEnd"/>
      <w:r w:rsidRPr="00102BC5">
        <w:rPr>
          <w:sz w:val="28"/>
          <w:szCs w:val="28"/>
        </w:rPr>
        <w:t>, індекс ефективності сну &lt;84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%. Афінська шкала безсоння (AIS), опитувальник сну </w:t>
      </w:r>
      <w:proofErr w:type="spellStart"/>
      <w:r w:rsidRPr="00102BC5">
        <w:rPr>
          <w:sz w:val="28"/>
          <w:szCs w:val="28"/>
        </w:rPr>
        <w:t>Річардса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102BC5">
        <w:rPr>
          <w:sz w:val="28"/>
          <w:szCs w:val="28"/>
        </w:rPr>
        <w:t>Кемпбелла</w:t>
      </w:r>
      <w:proofErr w:type="spellEnd"/>
      <w:r w:rsidRPr="00102BC5">
        <w:rPr>
          <w:sz w:val="28"/>
          <w:szCs w:val="28"/>
        </w:rPr>
        <w:t xml:space="preserve"> (RCSQ) та індекс тяжкості безсоння (ISI) застосовувалис</w:t>
      </w:r>
      <w:r>
        <w:rPr>
          <w:sz w:val="28"/>
          <w:szCs w:val="28"/>
        </w:rPr>
        <w:t>я</w:t>
      </w:r>
      <w:r w:rsidRPr="00102BC5">
        <w:rPr>
          <w:sz w:val="28"/>
          <w:szCs w:val="28"/>
        </w:rPr>
        <w:t xml:space="preserve"> до пацієнтів на наступний день після операції. Для аналізу надійності був використаний </w:t>
      </w:r>
      <w:r>
        <w:rPr>
          <w:sz w:val="28"/>
          <w:szCs w:val="28"/>
        </w:rPr>
        <w:t xml:space="preserve">коефіцієнт </w:t>
      </w:r>
      <w:r w:rsidRPr="00102BC5">
        <w:rPr>
          <w:sz w:val="28"/>
          <w:szCs w:val="28"/>
        </w:rPr>
        <w:t xml:space="preserve">альфа </w:t>
      </w:r>
      <w:proofErr w:type="spellStart"/>
      <w:r w:rsidRPr="00102BC5">
        <w:rPr>
          <w:sz w:val="28"/>
          <w:szCs w:val="28"/>
        </w:rPr>
        <w:t>Кронбаха</w:t>
      </w:r>
      <w:proofErr w:type="spellEnd"/>
      <w:r w:rsidRPr="00102BC5">
        <w:rPr>
          <w:sz w:val="28"/>
          <w:szCs w:val="28"/>
        </w:rPr>
        <w:t>. Бул</w:t>
      </w:r>
      <w:r>
        <w:rPr>
          <w:sz w:val="28"/>
          <w:szCs w:val="28"/>
        </w:rPr>
        <w:t>о</w:t>
      </w:r>
      <w:r w:rsidRPr="00102BC5">
        <w:rPr>
          <w:sz w:val="28"/>
          <w:szCs w:val="28"/>
        </w:rPr>
        <w:t xml:space="preserve"> розрахован</w:t>
      </w:r>
      <w:r>
        <w:rPr>
          <w:sz w:val="28"/>
          <w:szCs w:val="28"/>
        </w:rPr>
        <w:t>о</w:t>
      </w:r>
      <w:r w:rsidRPr="00102BC5">
        <w:rPr>
          <w:sz w:val="28"/>
          <w:szCs w:val="28"/>
        </w:rPr>
        <w:t xml:space="preserve"> чутливість і специфічність шкал.</w:t>
      </w:r>
    </w:p>
    <w:p w:rsidR="00613A94" w:rsidRPr="00102BC5" w:rsidRDefault="00613A94" w:rsidP="00613A94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>Результати</w:t>
      </w:r>
      <w:r w:rsidRPr="00A53425">
        <w:rPr>
          <w:b/>
          <w:sz w:val="28"/>
          <w:szCs w:val="28"/>
        </w:rPr>
        <w:t>.</w:t>
      </w:r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Відео-ЕЕГ</w:t>
      </w:r>
      <w:r>
        <w:rPr>
          <w:sz w:val="28"/>
          <w:szCs w:val="28"/>
        </w:rPr>
        <w:t>-</w:t>
      </w:r>
      <w:r w:rsidRPr="00102BC5">
        <w:rPr>
          <w:sz w:val="28"/>
          <w:szCs w:val="28"/>
        </w:rPr>
        <w:t>патерни</w:t>
      </w:r>
      <w:proofErr w:type="spellEnd"/>
      <w:r w:rsidRPr="00102BC5">
        <w:rPr>
          <w:sz w:val="28"/>
          <w:szCs w:val="28"/>
        </w:rPr>
        <w:t xml:space="preserve"> безсоння були виявлені </w:t>
      </w:r>
      <w:r>
        <w:rPr>
          <w:sz w:val="28"/>
          <w:szCs w:val="28"/>
        </w:rPr>
        <w:t>в</w:t>
      </w:r>
      <w:r w:rsidRPr="00102BC5">
        <w:rPr>
          <w:sz w:val="28"/>
          <w:szCs w:val="28"/>
        </w:rPr>
        <w:t xml:space="preserve"> 15 </w:t>
      </w:r>
      <w:r>
        <w:rPr>
          <w:sz w:val="28"/>
          <w:szCs w:val="28"/>
        </w:rPr>
        <w:t>осіб</w:t>
      </w:r>
      <w:r w:rsidRPr="00102BC5">
        <w:rPr>
          <w:sz w:val="28"/>
          <w:szCs w:val="28"/>
        </w:rPr>
        <w:t xml:space="preserve">. Решта </w:t>
      </w:r>
      <w:r>
        <w:rPr>
          <w:sz w:val="28"/>
          <w:szCs w:val="28"/>
        </w:rPr>
        <w:t>пацієнтів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</w:t>
      </w:r>
      <w:r w:rsidRPr="00102BC5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Pr="00102BC5">
        <w:rPr>
          <w:sz w:val="28"/>
          <w:szCs w:val="28"/>
        </w:rPr>
        <w:t xml:space="preserve"> не мали ознак безсоння на </w:t>
      </w:r>
      <w:proofErr w:type="spellStart"/>
      <w:r w:rsidRPr="00102BC5">
        <w:rPr>
          <w:sz w:val="28"/>
          <w:szCs w:val="28"/>
        </w:rPr>
        <w:t>відео-ЕЕГ</w:t>
      </w:r>
      <w:proofErr w:type="spellEnd"/>
      <w:r w:rsidRPr="00102B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Коефіцієнт </w:t>
      </w:r>
      <w:r w:rsidRPr="00102BC5">
        <w:rPr>
          <w:sz w:val="28"/>
          <w:szCs w:val="28"/>
        </w:rPr>
        <w:t xml:space="preserve">альфа </w:t>
      </w:r>
      <w:proofErr w:type="spellStart"/>
      <w:r w:rsidRPr="00102BC5">
        <w:rPr>
          <w:sz w:val="28"/>
          <w:szCs w:val="28"/>
        </w:rPr>
        <w:t>Кронбаха</w:t>
      </w:r>
      <w:proofErr w:type="spellEnd"/>
      <w:r w:rsidRPr="00102BC5">
        <w:rPr>
          <w:sz w:val="28"/>
          <w:szCs w:val="28"/>
        </w:rPr>
        <w:t xml:space="preserve"> для AIS станови</w:t>
      </w:r>
      <w:r>
        <w:rPr>
          <w:sz w:val="28"/>
          <w:szCs w:val="28"/>
        </w:rPr>
        <w:t>в</w:t>
      </w:r>
      <w:r w:rsidRPr="00102BC5">
        <w:rPr>
          <w:sz w:val="28"/>
          <w:szCs w:val="28"/>
        </w:rPr>
        <w:t xml:space="preserve"> 0,90, для RCSQ </w:t>
      </w:r>
      <w:r>
        <w:rPr>
          <w:sz w:val="28"/>
          <w:szCs w:val="28"/>
        </w:rPr>
        <w:t>–</w:t>
      </w:r>
      <w:r w:rsidRPr="00102BC5">
        <w:rPr>
          <w:sz w:val="28"/>
          <w:szCs w:val="28"/>
        </w:rPr>
        <w:t xml:space="preserve"> 0,89 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для ISI </w:t>
      </w:r>
      <w:r>
        <w:rPr>
          <w:sz w:val="28"/>
          <w:szCs w:val="28"/>
        </w:rPr>
        <w:t>–</w:t>
      </w:r>
      <w:r w:rsidRPr="00102BC5">
        <w:rPr>
          <w:sz w:val="28"/>
          <w:szCs w:val="28"/>
        </w:rPr>
        <w:t xml:space="preserve"> 0,86. Чутливість AIS до післяопераційного безсоння становила 84,6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%, RCSQ </w:t>
      </w:r>
      <w:r>
        <w:rPr>
          <w:sz w:val="28"/>
          <w:szCs w:val="28"/>
        </w:rPr>
        <w:t>–</w:t>
      </w:r>
      <w:r w:rsidRPr="00102BC5">
        <w:rPr>
          <w:sz w:val="28"/>
          <w:szCs w:val="28"/>
        </w:rPr>
        <w:t xml:space="preserve"> 76,9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 та ISI </w:t>
      </w:r>
      <w:r>
        <w:rPr>
          <w:sz w:val="28"/>
          <w:szCs w:val="28"/>
        </w:rPr>
        <w:t>–</w:t>
      </w:r>
      <w:r w:rsidRPr="00102BC5">
        <w:rPr>
          <w:sz w:val="28"/>
          <w:szCs w:val="28"/>
        </w:rPr>
        <w:t xml:space="preserve"> 69,2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%. Рівень специфічності</w:t>
      </w:r>
      <w:r>
        <w:rPr>
          <w:sz w:val="28"/>
          <w:szCs w:val="28"/>
        </w:rPr>
        <w:t>:</w:t>
      </w:r>
      <w:r w:rsidRPr="00102BC5">
        <w:rPr>
          <w:sz w:val="28"/>
          <w:szCs w:val="28"/>
        </w:rPr>
        <w:t xml:space="preserve"> 85,7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 для AIS, 81,0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 для RCSQ 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69,2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 для ISI.</w:t>
      </w:r>
    </w:p>
    <w:p w:rsidR="00613A94" w:rsidRPr="00102BC5" w:rsidRDefault="00613A94" w:rsidP="00613A94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>Висновк</w:t>
      </w:r>
      <w:r>
        <w:rPr>
          <w:b/>
          <w:sz w:val="28"/>
          <w:szCs w:val="28"/>
        </w:rPr>
        <w:t>и.</w:t>
      </w:r>
      <w:r w:rsidRPr="00102BC5">
        <w:rPr>
          <w:sz w:val="28"/>
          <w:szCs w:val="28"/>
        </w:rPr>
        <w:t xml:space="preserve"> Оціночні шкали, використані в дослідженні, показали достатню надійність, чутливість 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специфічність і можуть використовуватись як </w:t>
      </w:r>
      <w:proofErr w:type="spellStart"/>
      <w:r w:rsidRPr="00102BC5">
        <w:rPr>
          <w:sz w:val="28"/>
          <w:szCs w:val="28"/>
        </w:rPr>
        <w:t>валідний</w:t>
      </w:r>
      <w:proofErr w:type="spellEnd"/>
      <w:r w:rsidRPr="00102BC5">
        <w:rPr>
          <w:sz w:val="28"/>
          <w:szCs w:val="28"/>
        </w:rPr>
        <w:t xml:space="preserve"> метод оцінки сну </w:t>
      </w:r>
      <w:r>
        <w:rPr>
          <w:sz w:val="28"/>
          <w:szCs w:val="28"/>
        </w:rPr>
        <w:t>в</w:t>
      </w:r>
      <w:r w:rsidRPr="00102BC5">
        <w:rPr>
          <w:sz w:val="28"/>
          <w:szCs w:val="28"/>
        </w:rPr>
        <w:t xml:space="preserve"> післяопераційних пацієнтів.</w:t>
      </w:r>
    </w:p>
    <w:p w:rsidR="00613A94" w:rsidRDefault="00613A94" w:rsidP="00613A94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102BC5">
        <w:rPr>
          <w:b/>
          <w:sz w:val="28"/>
          <w:szCs w:val="28"/>
        </w:rPr>
        <w:t>Ключові слова:</w:t>
      </w:r>
      <w:r w:rsidRPr="00102BC5">
        <w:rPr>
          <w:sz w:val="28"/>
          <w:szCs w:val="28"/>
        </w:rPr>
        <w:t xml:space="preserve"> анестезія, сон, післяопераційна </w:t>
      </w:r>
      <w:proofErr w:type="spellStart"/>
      <w:r w:rsidRPr="00102BC5">
        <w:rPr>
          <w:sz w:val="28"/>
          <w:szCs w:val="28"/>
        </w:rPr>
        <w:t>інсомнія</w:t>
      </w:r>
      <w:proofErr w:type="spellEnd"/>
      <w:r w:rsidRPr="00102BC5">
        <w:rPr>
          <w:sz w:val="28"/>
          <w:szCs w:val="28"/>
        </w:rPr>
        <w:t>, оціночна шкала.</w:t>
      </w:r>
    </w:p>
    <w:p w:rsidR="00613A94" w:rsidRDefault="00613A94" w:rsidP="00613A94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613A94" w:rsidRPr="00102BC5" w:rsidRDefault="00613A94" w:rsidP="00613A94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613A94" w:rsidRPr="00E86C25" w:rsidRDefault="00613A94" w:rsidP="00613A94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The role of rating scales in the diagnosis of postoperative insomnia</w:t>
      </w:r>
    </w:p>
    <w:p w:rsidR="00613A94" w:rsidRPr="00E86C25" w:rsidRDefault="00613A94" w:rsidP="00613A94">
      <w:pPr>
        <w:spacing w:after="120" w:line="276" w:lineRule="auto"/>
        <w:ind w:firstLine="0"/>
        <w:jc w:val="both"/>
        <w:outlineLvl w:val="2"/>
        <w:rPr>
          <w:b/>
          <w:sz w:val="26"/>
          <w:szCs w:val="26"/>
          <w:shd w:val="clear" w:color="auto" w:fill="FFFFFF"/>
          <w:lang w:val="en-US" w:eastAsia="uk-UA"/>
        </w:rPr>
      </w:pPr>
      <w:proofErr w:type="spellStart"/>
      <w:r w:rsidRPr="00E86C25">
        <w:rPr>
          <w:b/>
          <w:sz w:val="26"/>
          <w:szCs w:val="26"/>
          <w:shd w:val="clear" w:color="auto" w:fill="FFFFFF"/>
          <w:lang w:val="en-US" w:eastAsia="uk-UA"/>
        </w:rPr>
        <w:t>Boduliev</w:t>
      </w:r>
      <w:proofErr w:type="spellEnd"/>
      <w:r w:rsidRPr="00E86C25">
        <w:rPr>
          <w:b/>
          <w:sz w:val="26"/>
          <w:szCs w:val="26"/>
          <w:shd w:val="clear" w:color="auto" w:fill="FFFFFF"/>
          <w:lang w:eastAsia="uk-UA"/>
        </w:rPr>
        <w:t xml:space="preserve"> </w:t>
      </w:r>
      <w:proofErr w:type="spellStart"/>
      <w:r w:rsidRPr="00E86C25">
        <w:rPr>
          <w:b/>
          <w:sz w:val="26"/>
          <w:szCs w:val="26"/>
          <w:shd w:val="clear" w:color="auto" w:fill="FFFFFF"/>
          <w:lang w:val="en-US" w:eastAsia="uk-UA"/>
        </w:rPr>
        <w:t>O.Yu</w:t>
      </w:r>
      <w:proofErr w:type="spellEnd"/>
      <w:r w:rsidRPr="00E86C25">
        <w:rPr>
          <w:b/>
          <w:sz w:val="26"/>
          <w:szCs w:val="26"/>
          <w:shd w:val="clear" w:color="auto" w:fill="FFFFFF"/>
          <w:lang w:val="en-US" w:eastAsia="uk-UA"/>
        </w:rPr>
        <w:t>.</w:t>
      </w:r>
    </w:p>
    <w:p w:rsidR="00613A94" w:rsidRPr="00E86C25" w:rsidRDefault="00613A94" w:rsidP="00613A94">
      <w:pPr>
        <w:spacing w:after="120" w:line="276" w:lineRule="auto"/>
        <w:ind w:firstLine="0"/>
        <w:jc w:val="both"/>
        <w:rPr>
          <w:sz w:val="26"/>
          <w:szCs w:val="26"/>
          <w:shd w:val="clear" w:color="auto" w:fill="FFFFFF"/>
          <w:lang w:val="en-US"/>
        </w:rPr>
      </w:pPr>
      <w:r w:rsidRPr="00E86C25">
        <w:rPr>
          <w:sz w:val="26"/>
          <w:szCs w:val="26"/>
          <w:shd w:val="clear" w:color="auto" w:fill="FFFFFF"/>
          <w:lang w:val="en-US"/>
        </w:rPr>
        <w:t xml:space="preserve">Ukrainian Medical </w:t>
      </w:r>
      <w:proofErr w:type="spellStart"/>
      <w:r w:rsidRPr="00E86C25">
        <w:rPr>
          <w:sz w:val="26"/>
          <w:szCs w:val="26"/>
          <w:shd w:val="clear" w:color="auto" w:fill="FFFFFF"/>
          <w:lang w:val="en-US"/>
        </w:rPr>
        <w:t>Stomatological</w:t>
      </w:r>
      <w:proofErr w:type="spellEnd"/>
      <w:r w:rsidRPr="00E86C25">
        <w:rPr>
          <w:sz w:val="26"/>
          <w:szCs w:val="26"/>
          <w:shd w:val="clear" w:color="auto" w:fill="FFFFFF"/>
          <w:lang w:val="en-US"/>
        </w:rPr>
        <w:t xml:space="preserve"> Academy, Poltava, Ukraine</w:t>
      </w:r>
    </w:p>
    <w:p w:rsidR="00613A94" w:rsidRPr="00102BC5" w:rsidRDefault="00613A94" w:rsidP="00613A94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E86C25">
        <w:rPr>
          <w:b/>
          <w:bCs/>
          <w:sz w:val="28"/>
          <w:szCs w:val="28"/>
          <w:lang w:val="en-US"/>
        </w:rPr>
        <w:lastRenderedPageBreak/>
        <w:t>Background.</w:t>
      </w:r>
      <w:proofErr w:type="gramEnd"/>
      <w:r>
        <w:rPr>
          <w:bCs/>
          <w:sz w:val="28"/>
          <w:szCs w:val="28"/>
          <w:lang w:val="en-US"/>
        </w:rPr>
        <w:t xml:space="preserve"> </w:t>
      </w:r>
      <w:r w:rsidRPr="00102BC5">
        <w:rPr>
          <w:bCs/>
          <w:sz w:val="28"/>
          <w:szCs w:val="28"/>
          <w:lang w:val="en-US"/>
        </w:rPr>
        <w:t xml:space="preserve">Sleep disorders can be considered as an integral expression of the </w:t>
      </w:r>
      <w:proofErr w:type="spellStart"/>
      <w:r w:rsidRPr="00102BC5">
        <w:rPr>
          <w:bCs/>
          <w:sz w:val="28"/>
          <w:szCs w:val="28"/>
          <w:lang w:val="en-US"/>
        </w:rPr>
        <w:t>perioperative</w:t>
      </w:r>
      <w:proofErr w:type="spellEnd"/>
      <w:r w:rsidRPr="00102BC5">
        <w:rPr>
          <w:bCs/>
          <w:sz w:val="28"/>
          <w:szCs w:val="28"/>
          <w:lang w:val="en-US"/>
        </w:rPr>
        <w:t xml:space="preserve"> stress response. Postoperative insomnia is one of the most common postoperative complications: the incidence </w:t>
      </w:r>
      <w:r>
        <w:rPr>
          <w:bCs/>
          <w:sz w:val="28"/>
          <w:szCs w:val="28"/>
          <w:lang w:val="en-US"/>
        </w:rPr>
        <w:t>is</w:t>
      </w:r>
      <w:r w:rsidRPr="00102BC5">
        <w:rPr>
          <w:bCs/>
          <w:sz w:val="28"/>
          <w:szCs w:val="28"/>
          <w:lang w:val="en-US"/>
        </w:rPr>
        <w:t xml:space="preserve"> </w:t>
      </w:r>
      <w:proofErr w:type="gramStart"/>
      <w:r w:rsidRPr="00102BC5">
        <w:rPr>
          <w:bCs/>
          <w:sz w:val="28"/>
          <w:szCs w:val="28"/>
          <w:lang w:val="en-US"/>
        </w:rPr>
        <w:t>exceed</w:t>
      </w:r>
      <w:proofErr w:type="gramEnd"/>
      <w:r w:rsidRPr="00102BC5">
        <w:rPr>
          <w:bCs/>
          <w:sz w:val="28"/>
          <w:szCs w:val="28"/>
          <w:lang w:val="en-US"/>
        </w:rPr>
        <w:t xml:space="preserve"> 70</w:t>
      </w:r>
      <w:r>
        <w:rPr>
          <w:bCs/>
          <w:sz w:val="28"/>
          <w:szCs w:val="28"/>
          <w:lang w:val="en-US"/>
        </w:rPr>
        <w:t> </w:t>
      </w:r>
      <w:r w:rsidRPr="00102BC5">
        <w:rPr>
          <w:bCs/>
          <w:sz w:val="28"/>
          <w:szCs w:val="28"/>
          <w:lang w:val="en-US"/>
        </w:rPr>
        <w:t xml:space="preserve">%. The gold standard for the diagnosis of insomnia is </w:t>
      </w:r>
      <w:proofErr w:type="spellStart"/>
      <w:r w:rsidRPr="00102BC5">
        <w:rPr>
          <w:bCs/>
          <w:sz w:val="28"/>
          <w:szCs w:val="28"/>
          <w:lang w:val="en-US"/>
        </w:rPr>
        <w:t>polysomnography</w:t>
      </w:r>
      <w:proofErr w:type="spellEnd"/>
      <w:r w:rsidRPr="00102BC5">
        <w:rPr>
          <w:bCs/>
          <w:sz w:val="28"/>
          <w:szCs w:val="28"/>
          <w:lang w:val="en-US"/>
        </w:rPr>
        <w:t>, which is rarely available in postoperative patients. Instead, rating scales are an easy-to-use, inexpensive and affordable tool.</w:t>
      </w:r>
    </w:p>
    <w:p w:rsidR="00613A94" w:rsidRPr="00102BC5" w:rsidRDefault="00613A94" w:rsidP="00613A94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</w:t>
      </w:r>
      <w:r w:rsidRPr="00102BC5">
        <w:rPr>
          <w:b/>
          <w:sz w:val="28"/>
          <w:szCs w:val="28"/>
          <w:lang w:val="en-US"/>
        </w:rPr>
        <w:t>.</w:t>
      </w:r>
      <w:proofErr w:type="gramEnd"/>
      <w:r w:rsidRPr="00102BC5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To </w:t>
      </w:r>
      <w:r w:rsidRPr="00102BC5">
        <w:rPr>
          <w:sz w:val="28"/>
          <w:szCs w:val="28"/>
          <w:lang w:val="en-US"/>
        </w:rPr>
        <w:t>compare scales for assessment of sleep in postoperative patients.</w:t>
      </w:r>
      <w:proofErr w:type="gramEnd"/>
    </w:p>
    <w:p w:rsidR="00613A94" w:rsidRPr="00213A9F" w:rsidRDefault="00613A94" w:rsidP="00613A94">
      <w:pPr>
        <w:spacing w:after="120" w:line="276" w:lineRule="auto"/>
        <w:ind w:firstLine="709"/>
        <w:jc w:val="both"/>
        <w:rPr>
          <w:bCs/>
          <w:spacing w:val="4"/>
          <w:sz w:val="28"/>
          <w:szCs w:val="28"/>
          <w:lang w:val="en-US"/>
        </w:rPr>
      </w:pPr>
      <w:proofErr w:type="gramStart"/>
      <w:r w:rsidRPr="00213A9F">
        <w:rPr>
          <w:b/>
          <w:spacing w:val="4"/>
          <w:sz w:val="28"/>
          <w:szCs w:val="28"/>
          <w:shd w:val="clear" w:color="auto" w:fill="FFFFFF"/>
          <w:lang w:val="en-US"/>
        </w:rPr>
        <w:t>Materials and methods.</w:t>
      </w:r>
      <w:proofErr w:type="gramEnd"/>
      <w:r w:rsidRPr="00213A9F">
        <w:rPr>
          <w:bCs/>
          <w:spacing w:val="4"/>
          <w:sz w:val="28"/>
          <w:szCs w:val="28"/>
          <w:lang w:val="en-US"/>
        </w:rPr>
        <w:t xml:space="preserve"> The study included 38 patients after general surgery. The age was 26-68 years (54.6±9.4).</w:t>
      </w:r>
      <w:r w:rsidRPr="00213A9F">
        <w:rPr>
          <w:spacing w:val="4"/>
          <w:sz w:val="28"/>
          <w:szCs w:val="28"/>
          <w:lang w:val="en-US"/>
        </w:rPr>
        <w:t xml:space="preserve"> </w:t>
      </w:r>
      <w:r w:rsidRPr="00213A9F">
        <w:rPr>
          <w:bCs/>
          <w:spacing w:val="4"/>
          <w:sz w:val="28"/>
          <w:szCs w:val="28"/>
          <w:lang w:val="en-US"/>
        </w:rPr>
        <w:t>The gender distribution: 16 men and 22 women.</w:t>
      </w:r>
      <w:r w:rsidRPr="00213A9F">
        <w:rPr>
          <w:color w:val="000000"/>
          <w:spacing w:val="4"/>
          <w:sz w:val="28"/>
          <w:szCs w:val="28"/>
          <w:shd w:val="clear" w:color="auto" w:fill="FFFFFF"/>
          <w:lang w:val="en-US"/>
        </w:rPr>
        <w:t xml:space="preserve"> </w:t>
      </w:r>
      <w:r w:rsidRPr="00213A9F">
        <w:rPr>
          <w:bCs/>
          <w:spacing w:val="4"/>
          <w:sz w:val="28"/>
          <w:szCs w:val="28"/>
          <w:lang w:val="en-US"/>
        </w:rPr>
        <w:t>All patients undergo an overnight 10-hour video-EEG.</w:t>
      </w:r>
      <w:r w:rsidRPr="00213A9F">
        <w:rPr>
          <w:spacing w:val="4"/>
          <w:sz w:val="28"/>
          <w:szCs w:val="28"/>
          <w:lang w:val="en-US"/>
        </w:rPr>
        <w:t xml:space="preserve"> </w:t>
      </w:r>
      <w:r w:rsidRPr="00213A9F">
        <w:rPr>
          <w:bCs/>
          <w:spacing w:val="4"/>
          <w:sz w:val="28"/>
          <w:szCs w:val="28"/>
          <w:lang w:val="en-US"/>
        </w:rPr>
        <w:t xml:space="preserve">EEG patterns of insomnia were considered sleep latency of more than 30 min, wakefulness during sleep more than 30 min, total sleep time less than 6.5 h, sleep efficiency index &lt;84 %. The </w:t>
      </w:r>
      <w:r w:rsidRPr="00213A9F">
        <w:rPr>
          <w:spacing w:val="4"/>
          <w:sz w:val="28"/>
          <w:szCs w:val="28"/>
          <w:lang w:val="en-US"/>
        </w:rPr>
        <w:t>Athens Insomnia Scale (AIS),</w:t>
      </w:r>
      <w:r w:rsidRPr="00213A9F">
        <w:rPr>
          <w:bCs/>
          <w:spacing w:val="4"/>
          <w:sz w:val="28"/>
          <w:szCs w:val="28"/>
          <w:lang w:val="en-US"/>
        </w:rPr>
        <w:t xml:space="preserve"> </w:t>
      </w:r>
      <w:r w:rsidRPr="00213A9F">
        <w:rPr>
          <w:spacing w:val="4"/>
          <w:sz w:val="28"/>
          <w:szCs w:val="28"/>
          <w:shd w:val="clear" w:color="auto" w:fill="FFFFFF"/>
          <w:lang w:val="en-US"/>
        </w:rPr>
        <w:t>Richards – Campbell Sleep Questionnaire (RCSQ)</w:t>
      </w:r>
      <w:r w:rsidRPr="00213A9F">
        <w:rPr>
          <w:spacing w:val="4"/>
          <w:sz w:val="28"/>
          <w:szCs w:val="28"/>
          <w:lang w:val="en-US"/>
        </w:rPr>
        <w:t xml:space="preserve"> and Insomnia Severity Index (ISI) </w:t>
      </w:r>
      <w:r w:rsidRPr="00213A9F">
        <w:rPr>
          <w:bCs/>
          <w:spacing w:val="4"/>
          <w:sz w:val="28"/>
          <w:szCs w:val="28"/>
          <w:lang w:val="en-US"/>
        </w:rPr>
        <w:t xml:space="preserve">was applied to patients the day after surgery. For reliability analysis was used </w:t>
      </w:r>
      <w:proofErr w:type="spellStart"/>
      <w:r w:rsidRPr="00213A9F">
        <w:rPr>
          <w:bCs/>
          <w:spacing w:val="4"/>
          <w:sz w:val="28"/>
          <w:szCs w:val="28"/>
          <w:lang w:val="en-US"/>
        </w:rPr>
        <w:t>Cronbach’s</w:t>
      </w:r>
      <w:proofErr w:type="spellEnd"/>
      <w:r w:rsidRPr="00213A9F">
        <w:rPr>
          <w:bCs/>
          <w:spacing w:val="4"/>
          <w:sz w:val="28"/>
          <w:szCs w:val="28"/>
          <w:lang w:val="en-US"/>
        </w:rPr>
        <w:t xml:space="preserve"> alpha. Were calculated sensitivity and specificity of the </w:t>
      </w:r>
      <w:proofErr w:type="gramStart"/>
      <w:r w:rsidRPr="00213A9F">
        <w:rPr>
          <w:bCs/>
          <w:spacing w:val="4"/>
          <w:sz w:val="28"/>
          <w:szCs w:val="28"/>
          <w:lang w:val="en-US"/>
        </w:rPr>
        <w:t>scales.</w:t>
      </w:r>
      <w:proofErr w:type="gramEnd"/>
    </w:p>
    <w:p w:rsidR="00613A94" w:rsidRPr="00102BC5" w:rsidRDefault="00613A94" w:rsidP="00613A94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102BC5">
        <w:rPr>
          <w:b/>
          <w:sz w:val="28"/>
          <w:szCs w:val="28"/>
          <w:lang w:val="en-US"/>
        </w:rPr>
        <w:t>Results</w:t>
      </w:r>
      <w:r w:rsidRPr="00CD771F">
        <w:rPr>
          <w:b/>
          <w:sz w:val="28"/>
          <w:szCs w:val="28"/>
          <w:shd w:val="clear" w:color="auto" w:fill="FFFFFF"/>
          <w:lang w:val="en-US"/>
        </w:rPr>
        <w:t>.</w:t>
      </w:r>
      <w:proofErr w:type="gramEnd"/>
      <w:r w:rsidRPr="00102BC5">
        <w:rPr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102BC5">
        <w:rPr>
          <w:sz w:val="28"/>
          <w:szCs w:val="28"/>
          <w:shd w:val="clear" w:color="auto" w:fill="FFFFFF"/>
          <w:lang w:val="en-US"/>
        </w:rPr>
        <w:t>V</w:t>
      </w:r>
      <w:r w:rsidRPr="00102BC5">
        <w:rPr>
          <w:bCs/>
          <w:sz w:val="28"/>
          <w:szCs w:val="28"/>
          <w:lang w:val="en-US"/>
        </w:rPr>
        <w:t xml:space="preserve">ideo-EEG </w:t>
      </w:r>
      <w:r w:rsidRPr="00102BC5">
        <w:rPr>
          <w:sz w:val="28"/>
          <w:szCs w:val="28"/>
          <w:shd w:val="clear" w:color="auto" w:fill="FFFFFF"/>
          <w:lang w:val="en-US"/>
        </w:rPr>
        <w:t>patterns of insomnia was</w:t>
      </w:r>
      <w:proofErr w:type="gramEnd"/>
      <w:r w:rsidRPr="00102BC5">
        <w:rPr>
          <w:sz w:val="28"/>
          <w:szCs w:val="28"/>
          <w:shd w:val="clear" w:color="auto" w:fill="FFFFFF"/>
          <w:lang w:val="en-US"/>
        </w:rPr>
        <w:t xml:space="preserve"> present in 15 subjects. The rest 23 subjects did not have signs of insomnia in video-EEG. The </w:t>
      </w:r>
      <w:proofErr w:type="spellStart"/>
      <w:r w:rsidRPr="00102BC5">
        <w:rPr>
          <w:bCs/>
          <w:sz w:val="28"/>
          <w:szCs w:val="28"/>
          <w:lang w:val="en-US"/>
        </w:rPr>
        <w:t>Cronbach</w:t>
      </w:r>
      <w:r>
        <w:rPr>
          <w:bCs/>
          <w:sz w:val="28"/>
          <w:szCs w:val="28"/>
          <w:lang w:val="en-US"/>
        </w:rPr>
        <w:t>’</w:t>
      </w:r>
      <w:r w:rsidRPr="00102BC5">
        <w:rPr>
          <w:bCs/>
          <w:sz w:val="28"/>
          <w:szCs w:val="28"/>
          <w:lang w:val="en-US"/>
        </w:rPr>
        <w:t>s</w:t>
      </w:r>
      <w:proofErr w:type="spellEnd"/>
      <w:r w:rsidRPr="00102BC5">
        <w:rPr>
          <w:bCs/>
          <w:sz w:val="28"/>
          <w:szCs w:val="28"/>
          <w:lang w:val="en-US"/>
        </w:rPr>
        <w:t xml:space="preserve"> alpha for</w:t>
      </w:r>
      <w:r w:rsidRPr="00102BC5">
        <w:rPr>
          <w:sz w:val="28"/>
          <w:szCs w:val="28"/>
          <w:shd w:val="clear" w:color="auto" w:fill="FFFFFF"/>
          <w:lang w:val="en-US"/>
        </w:rPr>
        <w:t xml:space="preserve"> </w:t>
      </w:r>
      <w:r w:rsidRPr="00102BC5">
        <w:rPr>
          <w:bCs/>
          <w:sz w:val="28"/>
          <w:szCs w:val="28"/>
          <w:lang w:val="en-US"/>
        </w:rPr>
        <w:t xml:space="preserve">AIS </w:t>
      </w:r>
      <w:r w:rsidRPr="00102BC5">
        <w:rPr>
          <w:sz w:val="28"/>
          <w:szCs w:val="28"/>
          <w:shd w:val="clear" w:color="auto" w:fill="FFFFFF"/>
          <w:lang w:val="en-US"/>
        </w:rPr>
        <w:t>was</w:t>
      </w:r>
      <w:r w:rsidRPr="00102BC5">
        <w:rPr>
          <w:bCs/>
          <w:sz w:val="28"/>
          <w:szCs w:val="28"/>
          <w:lang w:val="en-US"/>
        </w:rPr>
        <w:t xml:space="preserve"> 0</w:t>
      </w:r>
      <w:r>
        <w:rPr>
          <w:bCs/>
          <w:sz w:val="28"/>
          <w:szCs w:val="28"/>
          <w:lang w:val="en-US"/>
        </w:rPr>
        <w:t>.</w:t>
      </w:r>
      <w:r w:rsidRPr="00102BC5">
        <w:rPr>
          <w:bCs/>
          <w:sz w:val="28"/>
          <w:szCs w:val="28"/>
          <w:lang w:val="en-US"/>
        </w:rPr>
        <w:t>90, for</w:t>
      </w:r>
      <w:r w:rsidRPr="00102BC5">
        <w:rPr>
          <w:sz w:val="28"/>
          <w:szCs w:val="28"/>
          <w:shd w:val="clear" w:color="auto" w:fill="FFFFFF"/>
          <w:lang w:val="en-US"/>
        </w:rPr>
        <w:t xml:space="preserve"> RCSQ – </w:t>
      </w:r>
      <w:r w:rsidRPr="00102BC5">
        <w:rPr>
          <w:bCs/>
          <w:sz w:val="28"/>
          <w:szCs w:val="28"/>
          <w:lang w:val="en-US"/>
        </w:rPr>
        <w:t>0</w:t>
      </w:r>
      <w:r>
        <w:rPr>
          <w:bCs/>
          <w:sz w:val="28"/>
          <w:szCs w:val="28"/>
          <w:lang w:val="en-US"/>
        </w:rPr>
        <w:t>.</w:t>
      </w:r>
      <w:r w:rsidRPr="00102BC5">
        <w:rPr>
          <w:bCs/>
          <w:sz w:val="28"/>
          <w:szCs w:val="28"/>
          <w:lang w:val="en-US"/>
        </w:rPr>
        <w:t>89 and for ISI – 0</w:t>
      </w:r>
      <w:r>
        <w:rPr>
          <w:bCs/>
          <w:sz w:val="28"/>
          <w:szCs w:val="28"/>
          <w:lang w:val="en-US"/>
        </w:rPr>
        <w:t>.</w:t>
      </w:r>
      <w:r w:rsidRPr="00102BC5">
        <w:rPr>
          <w:bCs/>
          <w:sz w:val="28"/>
          <w:szCs w:val="28"/>
          <w:lang w:val="en-US"/>
        </w:rPr>
        <w:t>86.</w:t>
      </w:r>
      <w:r w:rsidRPr="00102BC5">
        <w:rPr>
          <w:sz w:val="28"/>
          <w:szCs w:val="28"/>
          <w:shd w:val="clear" w:color="auto" w:fill="FFFFFF"/>
          <w:lang w:val="en-US"/>
        </w:rPr>
        <w:t xml:space="preserve"> The sensitivity of AIS for </w:t>
      </w:r>
      <w:r w:rsidRPr="00102BC5">
        <w:rPr>
          <w:bCs/>
          <w:sz w:val="28"/>
          <w:szCs w:val="28"/>
          <w:shd w:val="clear" w:color="auto" w:fill="FFFFFF"/>
          <w:lang w:val="en-US"/>
        </w:rPr>
        <w:t>post</w:t>
      </w:r>
      <w:r>
        <w:rPr>
          <w:bCs/>
          <w:sz w:val="28"/>
          <w:szCs w:val="28"/>
          <w:shd w:val="clear" w:color="auto" w:fill="FFFFFF"/>
          <w:lang w:val="en-US"/>
        </w:rPr>
        <w:t>o</w:t>
      </w:r>
      <w:r w:rsidRPr="00102BC5">
        <w:rPr>
          <w:bCs/>
          <w:sz w:val="28"/>
          <w:szCs w:val="28"/>
          <w:shd w:val="clear" w:color="auto" w:fill="FFFFFF"/>
          <w:lang w:val="en-US"/>
        </w:rPr>
        <w:t>perative insomnia</w:t>
      </w:r>
      <w:r w:rsidRPr="00102BC5">
        <w:rPr>
          <w:sz w:val="28"/>
          <w:szCs w:val="28"/>
          <w:shd w:val="clear" w:color="auto" w:fill="FFFFFF"/>
          <w:lang w:val="en-US"/>
        </w:rPr>
        <w:t xml:space="preserve"> was 84</w:t>
      </w:r>
      <w:r>
        <w:rPr>
          <w:sz w:val="28"/>
          <w:szCs w:val="28"/>
          <w:shd w:val="clear" w:color="auto" w:fill="FFFFFF"/>
          <w:lang w:val="en-US"/>
        </w:rPr>
        <w:t>.</w:t>
      </w:r>
      <w:r w:rsidRPr="00102BC5">
        <w:rPr>
          <w:sz w:val="28"/>
          <w:szCs w:val="28"/>
          <w:shd w:val="clear" w:color="auto" w:fill="FFFFFF"/>
          <w:lang w:val="en-US"/>
        </w:rPr>
        <w:t>6</w:t>
      </w:r>
      <w:r>
        <w:rPr>
          <w:sz w:val="28"/>
          <w:szCs w:val="28"/>
          <w:shd w:val="clear" w:color="auto" w:fill="FFFFFF"/>
          <w:lang w:val="en-US"/>
        </w:rPr>
        <w:t> </w:t>
      </w:r>
      <w:r w:rsidRPr="00102BC5">
        <w:rPr>
          <w:sz w:val="28"/>
          <w:szCs w:val="28"/>
          <w:shd w:val="clear" w:color="auto" w:fill="FFFFFF"/>
          <w:lang w:val="en-US"/>
        </w:rPr>
        <w:t>%</w:t>
      </w:r>
      <w:r w:rsidRPr="00102BC5">
        <w:rPr>
          <w:sz w:val="28"/>
          <w:szCs w:val="28"/>
          <w:lang w:val="en-US"/>
        </w:rPr>
        <w:t>,</w:t>
      </w:r>
      <w:r w:rsidRPr="00102BC5">
        <w:rPr>
          <w:sz w:val="28"/>
          <w:szCs w:val="28"/>
          <w:shd w:val="clear" w:color="auto" w:fill="FFFFFF"/>
          <w:lang w:val="en-US"/>
        </w:rPr>
        <w:t xml:space="preserve"> RCSQ – 76</w:t>
      </w:r>
      <w:r>
        <w:rPr>
          <w:sz w:val="28"/>
          <w:szCs w:val="28"/>
          <w:shd w:val="clear" w:color="auto" w:fill="FFFFFF"/>
          <w:lang w:val="en-US"/>
        </w:rPr>
        <w:t>.</w:t>
      </w:r>
      <w:r w:rsidRPr="00102BC5">
        <w:rPr>
          <w:sz w:val="28"/>
          <w:szCs w:val="28"/>
          <w:shd w:val="clear" w:color="auto" w:fill="FFFFFF"/>
          <w:lang w:val="en-US"/>
        </w:rPr>
        <w:t>9</w:t>
      </w:r>
      <w:r>
        <w:rPr>
          <w:sz w:val="28"/>
          <w:szCs w:val="28"/>
          <w:shd w:val="clear" w:color="auto" w:fill="FFFFFF"/>
          <w:lang w:val="en-US"/>
        </w:rPr>
        <w:t> </w:t>
      </w:r>
      <w:r w:rsidRPr="00102BC5">
        <w:rPr>
          <w:sz w:val="28"/>
          <w:szCs w:val="28"/>
          <w:shd w:val="clear" w:color="auto" w:fill="FFFFFF"/>
          <w:lang w:val="en-US"/>
        </w:rPr>
        <w:t xml:space="preserve">% and </w:t>
      </w:r>
      <w:r w:rsidRPr="00102BC5">
        <w:rPr>
          <w:bCs/>
          <w:sz w:val="28"/>
          <w:szCs w:val="28"/>
          <w:lang w:val="en-US"/>
        </w:rPr>
        <w:t>ISI</w:t>
      </w:r>
      <w:r w:rsidRPr="00102BC5">
        <w:rPr>
          <w:sz w:val="28"/>
          <w:szCs w:val="28"/>
          <w:shd w:val="clear" w:color="auto" w:fill="FFFFFF"/>
          <w:lang w:val="en-US"/>
        </w:rPr>
        <w:t xml:space="preserve"> – 69</w:t>
      </w:r>
      <w:r>
        <w:rPr>
          <w:sz w:val="28"/>
          <w:szCs w:val="28"/>
          <w:shd w:val="clear" w:color="auto" w:fill="FFFFFF"/>
          <w:lang w:val="en-US"/>
        </w:rPr>
        <w:t>.</w:t>
      </w:r>
      <w:r w:rsidRPr="00102BC5"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  <w:lang w:val="en-US"/>
        </w:rPr>
        <w:t> </w:t>
      </w:r>
      <w:r w:rsidRPr="00102BC5">
        <w:rPr>
          <w:sz w:val="28"/>
          <w:szCs w:val="28"/>
          <w:shd w:val="clear" w:color="auto" w:fill="FFFFFF"/>
          <w:lang w:val="en-US"/>
        </w:rPr>
        <w:t>%.</w:t>
      </w:r>
      <w:r w:rsidRPr="00102BC5">
        <w:rPr>
          <w:sz w:val="28"/>
          <w:szCs w:val="28"/>
          <w:lang w:val="en-US"/>
        </w:rPr>
        <w:t xml:space="preserve"> </w:t>
      </w:r>
      <w:r w:rsidRPr="00102BC5">
        <w:rPr>
          <w:sz w:val="28"/>
          <w:szCs w:val="28"/>
          <w:shd w:val="clear" w:color="auto" w:fill="FFFFFF"/>
          <w:lang w:val="en-US"/>
        </w:rPr>
        <w:t>The specificity level was 85</w:t>
      </w:r>
      <w:r>
        <w:rPr>
          <w:sz w:val="28"/>
          <w:szCs w:val="28"/>
          <w:shd w:val="clear" w:color="auto" w:fill="FFFFFF"/>
          <w:lang w:val="en-US"/>
        </w:rPr>
        <w:t>.</w:t>
      </w:r>
      <w:r w:rsidRPr="00102BC5">
        <w:rPr>
          <w:sz w:val="28"/>
          <w:szCs w:val="28"/>
          <w:shd w:val="clear" w:color="auto" w:fill="FFFFFF"/>
          <w:lang w:val="en-US"/>
        </w:rPr>
        <w:t>7</w:t>
      </w:r>
      <w:r>
        <w:rPr>
          <w:sz w:val="28"/>
          <w:szCs w:val="28"/>
          <w:shd w:val="clear" w:color="auto" w:fill="FFFFFF"/>
          <w:lang w:val="en-US"/>
        </w:rPr>
        <w:t> </w:t>
      </w:r>
      <w:r w:rsidRPr="00102BC5">
        <w:rPr>
          <w:sz w:val="28"/>
          <w:szCs w:val="28"/>
          <w:shd w:val="clear" w:color="auto" w:fill="FFFFFF"/>
          <w:lang w:val="en-US"/>
        </w:rPr>
        <w:t xml:space="preserve">% for </w:t>
      </w:r>
      <w:r w:rsidRPr="00102BC5">
        <w:rPr>
          <w:sz w:val="28"/>
          <w:szCs w:val="28"/>
          <w:lang w:val="en-US"/>
        </w:rPr>
        <w:t>AIS,</w:t>
      </w:r>
      <w:r w:rsidRPr="00102BC5">
        <w:rPr>
          <w:sz w:val="28"/>
          <w:szCs w:val="28"/>
          <w:shd w:val="clear" w:color="auto" w:fill="FFFFFF"/>
          <w:lang w:val="en-US"/>
        </w:rPr>
        <w:t xml:space="preserve"> 81</w:t>
      </w:r>
      <w:r>
        <w:rPr>
          <w:sz w:val="28"/>
          <w:szCs w:val="28"/>
          <w:shd w:val="clear" w:color="auto" w:fill="FFFFFF"/>
          <w:lang w:val="en-US"/>
        </w:rPr>
        <w:t>.</w:t>
      </w:r>
      <w:r w:rsidRPr="00102BC5">
        <w:rPr>
          <w:sz w:val="28"/>
          <w:szCs w:val="28"/>
          <w:shd w:val="clear" w:color="auto" w:fill="FFFFFF"/>
          <w:lang w:val="en-US"/>
        </w:rPr>
        <w:t>0</w:t>
      </w:r>
      <w:r>
        <w:rPr>
          <w:sz w:val="28"/>
          <w:szCs w:val="28"/>
          <w:shd w:val="clear" w:color="auto" w:fill="FFFFFF"/>
          <w:lang w:val="en-US"/>
        </w:rPr>
        <w:t> </w:t>
      </w:r>
      <w:r w:rsidRPr="00102BC5">
        <w:rPr>
          <w:sz w:val="28"/>
          <w:szCs w:val="28"/>
          <w:shd w:val="clear" w:color="auto" w:fill="FFFFFF"/>
          <w:lang w:val="en-US"/>
        </w:rPr>
        <w:t>% for RCSQ, and 69</w:t>
      </w:r>
      <w:r>
        <w:rPr>
          <w:sz w:val="28"/>
          <w:szCs w:val="28"/>
          <w:shd w:val="clear" w:color="auto" w:fill="FFFFFF"/>
          <w:lang w:val="en-US"/>
        </w:rPr>
        <w:t>.</w:t>
      </w:r>
      <w:r w:rsidRPr="00102BC5"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  <w:lang w:val="en-US"/>
        </w:rPr>
        <w:t> </w:t>
      </w:r>
      <w:r w:rsidRPr="00102BC5">
        <w:rPr>
          <w:sz w:val="28"/>
          <w:szCs w:val="28"/>
          <w:shd w:val="clear" w:color="auto" w:fill="FFFFFF"/>
          <w:lang w:val="en-US"/>
        </w:rPr>
        <w:t xml:space="preserve">% for </w:t>
      </w:r>
      <w:r w:rsidRPr="00102BC5">
        <w:rPr>
          <w:bCs/>
          <w:sz w:val="28"/>
          <w:szCs w:val="28"/>
          <w:lang w:val="en-US"/>
        </w:rPr>
        <w:t>ISI</w:t>
      </w:r>
      <w:r w:rsidRPr="00102BC5">
        <w:rPr>
          <w:sz w:val="28"/>
          <w:szCs w:val="28"/>
          <w:lang w:val="en-US"/>
        </w:rPr>
        <w:t>.</w:t>
      </w:r>
    </w:p>
    <w:p w:rsidR="00613A94" w:rsidRPr="00102BC5" w:rsidRDefault="00613A94" w:rsidP="00613A94">
      <w:pPr>
        <w:spacing w:after="120" w:line="276" w:lineRule="auto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proofErr w:type="gramStart"/>
      <w:r w:rsidRPr="00102BC5">
        <w:rPr>
          <w:b/>
          <w:sz w:val="28"/>
          <w:szCs w:val="28"/>
          <w:shd w:val="clear" w:color="auto" w:fill="FFFFFF"/>
          <w:lang w:val="en-US"/>
        </w:rPr>
        <w:t>Conclusion</w:t>
      </w:r>
      <w:r>
        <w:rPr>
          <w:b/>
          <w:sz w:val="28"/>
          <w:szCs w:val="28"/>
          <w:shd w:val="clear" w:color="auto" w:fill="FFFFFF"/>
          <w:lang w:val="en-US"/>
        </w:rPr>
        <w:t>s.</w:t>
      </w:r>
      <w:proofErr w:type="gramEnd"/>
      <w:r w:rsidRPr="00102BC5">
        <w:rPr>
          <w:sz w:val="28"/>
          <w:szCs w:val="28"/>
          <w:lang w:val="en-US"/>
        </w:rPr>
        <w:t xml:space="preserve"> T</w:t>
      </w:r>
      <w:r w:rsidRPr="00102BC5">
        <w:rPr>
          <w:sz w:val="28"/>
          <w:szCs w:val="28"/>
          <w:shd w:val="clear" w:color="auto" w:fill="FFFFFF"/>
          <w:lang w:val="en-US"/>
        </w:rPr>
        <w:t>he rating scales used in the study showed sufficient reliability, sensitivity and specificity and can be used as a valid method of assessing sleep in postoperative patients.</w:t>
      </w:r>
    </w:p>
    <w:p w:rsidR="00613A94" w:rsidRDefault="00613A94" w:rsidP="00613A94">
      <w:pPr>
        <w:spacing w:after="120" w:line="276" w:lineRule="auto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102BC5">
        <w:rPr>
          <w:b/>
          <w:sz w:val="28"/>
          <w:szCs w:val="28"/>
          <w:shd w:val="clear" w:color="auto" w:fill="FFFFFF"/>
          <w:lang w:val="en-US"/>
        </w:rPr>
        <w:t>Key</w:t>
      </w:r>
      <w:r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102BC5">
        <w:rPr>
          <w:b/>
          <w:sz w:val="28"/>
          <w:szCs w:val="28"/>
          <w:shd w:val="clear" w:color="auto" w:fill="FFFFFF"/>
          <w:lang w:val="en-US"/>
        </w:rPr>
        <w:t>words</w:t>
      </w:r>
      <w:r w:rsidRPr="00CD771F">
        <w:rPr>
          <w:b/>
          <w:sz w:val="28"/>
          <w:szCs w:val="28"/>
          <w:shd w:val="clear" w:color="auto" w:fill="FFFFFF"/>
          <w:lang w:val="en-US"/>
        </w:rPr>
        <w:t>:</w:t>
      </w:r>
      <w:r w:rsidRPr="00102BC5">
        <w:rPr>
          <w:sz w:val="28"/>
          <w:szCs w:val="28"/>
          <w:shd w:val="clear" w:color="auto" w:fill="FFFFFF"/>
          <w:lang w:val="en-US"/>
        </w:rPr>
        <w:t xml:space="preserve"> </w:t>
      </w:r>
      <w:r w:rsidRPr="00102BC5">
        <w:rPr>
          <w:bCs/>
          <w:sz w:val="28"/>
          <w:szCs w:val="28"/>
          <w:shd w:val="clear" w:color="auto" w:fill="FFFFFF"/>
          <w:lang w:val="en-US"/>
        </w:rPr>
        <w:t>anesthesia, sleep, post</w:t>
      </w:r>
      <w:r>
        <w:rPr>
          <w:bCs/>
          <w:sz w:val="28"/>
          <w:szCs w:val="28"/>
          <w:shd w:val="clear" w:color="auto" w:fill="FFFFFF"/>
          <w:lang w:val="en-US"/>
        </w:rPr>
        <w:t>o</w:t>
      </w:r>
      <w:r w:rsidRPr="00102BC5">
        <w:rPr>
          <w:bCs/>
          <w:sz w:val="28"/>
          <w:szCs w:val="28"/>
          <w:shd w:val="clear" w:color="auto" w:fill="FFFFFF"/>
          <w:lang w:val="en-US"/>
        </w:rPr>
        <w:t>perative insomnia,</w:t>
      </w:r>
      <w:r w:rsidRPr="00102BC5">
        <w:rPr>
          <w:sz w:val="28"/>
          <w:szCs w:val="28"/>
          <w:shd w:val="clear" w:color="auto" w:fill="FFFFFF"/>
          <w:lang w:val="en-US"/>
        </w:rPr>
        <w:t xml:space="preserve"> rating scale.</w:t>
      </w:r>
    </w:p>
    <w:p w:rsidR="00613A94" w:rsidRDefault="00613A94" w:rsidP="00613A94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613A94" w:rsidRPr="00613A94" w:rsidRDefault="00613A94" w:rsidP="00613A94">
      <w:pPr>
        <w:spacing w:after="12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91A4F" w:rsidRPr="00613A94" w:rsidRDefault="00491A4F">
      <w:pPr>
        <w:rPr>
          <w:lang w:val="en-US"/>
        </w:rPr>
      </w:pPr>
    </w:p>
    <w:sectPr w:rsidR="00491A4F" w:rsidRPr="00613A94" w:rsidSect="00491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A94"/>
    <w:rsid w:val="00491A4F"/>
    <w:rsid w:val="0061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94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3A9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2810</Words>
  <Characters>1602</Characters>
  <Application>Microsoft Office Word</Application>
  <DocSecurity>0</DocSecurity>
  <Lines>13</Lines>
  <Paragraphs>8</Paragraphs>
  <ScaleCrop>false</ScaleCrop>
  <Company>diakov.net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2020-11-07T15:48:00Z</dcterms:created>
  <dcterms:modified xsi:type="dcterms:W3CDTF">2020-11-07T15:48:00Z</dcterms:modified>
</cp:coreProperties>
</file>