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54" w:rsidRPr="00E86C25" w:rsidRDefault="00545154" w:rsidP="00545154">
      <w:pPr>
        <w:spacing w:after="120" w:line="276" w:lineRule="auto"/>
        <w:ind w:firstLine="0"/>
        <w:jc w:val="both"/>
        <w:rPr>
          <w:b/>
          <w:sz w:val="32"/>
          <w:szCs w:val="28"/>
        </w:rPr>
      </w:pPr>
      <w:r w:rsidRPr="00E86C25">
        <w:rPr>
          <w:b/>
          <w:sz w:val="32"/>
          <w:szCs w:val="28"/>
        </w:rPr>
        <w:t xml:space="preserve">Застосування розчину натрію гідрокарбонату з метою корекції кислотно-основного стану у хворих із </w:t>
      </w:r>
      <w:proofErr w:type="spellStart"/>
      <w:r w:rsidRPr="00E86C25">
        <w:rPr>
          <w:b/>
          <w:sz w:val="32"/>
          <w:szCs w:val="28"/>
        </w:rPr>
        <w:t>коморбідною</w:t>
      </w:r>
      <w:proofErr w:type="spellEnd"/>
      <w:r w:rsidRPr="00E86C25">
        <w:rPr>
          <w:b/>
          <w:sz w:val="32"/>
          <w:szCs w:val="28"/>
        </w:rPr>
        <w:t xml:space="preserve"> патологією</w:t>
      </w:r>
      <w:r w:rsidRPr="00E86C25">
        <w:rPr>
          <w:b/>
          <w:sz w:val="32"/>
          <w:szCs w:val="28"/>
          <w:lang w:val="en-US"/>
        </w:rPr>
        <w:t xml:space="preserve"> –</w:t>
      </w:r>
      <w:r w:rsidRPr="00E86C25">
        <w:rPr>
          <w:b/>
          <w:sz w:val="32"/>
          <w:szCs w:val="28"/>
        </w:rPr>
        <w:t xml:space="preserve"> ХОЗЛ і </w:t>
      </w:r>
      <w:proofErr w:type="spellStart"/>
      <w:r w:rsidRPr="00E86C25">
        <w:rPr>
          <w:b/>
          <w:sz w:val="32"/>
          <w:szCs w:val="28"/>
        </w:rPr>
        <w:t>негоспітальною</w:t>
      </w:r>
      <w:proofErr w:type="spellEnd"/>
      <w:r w:rsidRPr="00E86C25">
        <w:rPr>
          <w:b/>
          <w:sz w:val="32"/>
          <w:szCs w:val="28"/>
        </w:rPr>
        <w:t xml:space="preserve"> пневмонією</w:t>
      </w:r>
    </w:p>
    <w:p w:rsidR="00545154" w:rsidRPr="00E86C25" w:rsidRDefault="00545154" w:rsidP="00545154">
      <w:pPr>
        <w:spacing w:after="120" w:line="276" w:lineRule="auto"/>
        <w:ind w:firstLine="0"/>
        <w:jc w:val="both"/>
        <w:rPr>
          <w:b/>
          <w:sz w:val="26"/>
          <w:szCs w:val="26"/>
        </w:rPr>
      </w:pPr>
      <w:r w:rsidRPr="00E86C25">
        <w:rPr>
          <w:b/>
          <w:sz w:val="26"/>
          <w:szCs w:val="26"/>
        </w:rPr>
        <w:t>Добрянський Д.В.</w:t>
      </w:r>
      <w:r w:rsidRPr="00E86C25">
        <w:rPr>
          <w:b/>
          <w:sz w:val="26"/>
          <w:szCs w:val="26"/>
          <w:vertAlign w:val="superscript"/>
        </w:rPr>
        <w:t>1</w:t>
      </w:r>
      <w:r w:rsidRPr="00E86C25">
        <w:rPr>
          <w:b/>
          <w:sz w:val="26"/>
          <w:szCs w:val="26"/>
        </w:rPr>
        <w:t>, Ільницький Р.І.</w:t>
      </w:r>
      <w:r w:rsidRPr="00E86C25">
        <w:rPr>
          <w:b/>
          <w:sz w:val="26"/>
          <w:szCs w:val="26"/>
          <w:vertAlign w:val="superscript"/>
        </w:rPr>
        <w:t>1</w:t>
      </w:r>
      <w:r w:rsidRPr="00E86C25">
        <w:rPr>
          <w:b/>
          <w:sz w:val="26"/>
          <w:szCs w:val="26"/>
        </w:rPr>
        <w:t>, Гуменюк Г.Л.</w:t>
      </w:r>
      <w:r w:rsidRPr="00E86C25">
        <w:rPr>
          <w:b/>
          <w:sz w:val="26"/>
          <w:szCs w:val="26"/>
          <w:vertAlign w:val="superscript"/>
        </w:rPr>
        <w:t>2, 3</w:t>
      </w:r>
      <w:r w:rsidRPr="00E86C25">
        <w:rPr>
          <w:b/>
          <w:sz w:val="26"/>
          <w:szCs w:val="26"/>
        </w:rPr>
        <w:t xml:space="preserve">, </w:t>
      </w:r>
      <w:proofErr w:type="spellStart"/>
      <w:r w:rsidRPr="00E86C25">
        <w:rPr>
          <w:b/>
          <w:sz w:val="26"/>
          <w:szCs w:val="26"/>
        </w:rPr>
        <w:t>Завацька</w:t>
      </w:r>
      <w:proofErr w:type="spellEnd"/>
      <w:r w:rsidRPr="00E86C25">
        <w:rPr>
          <w:b/>
          <w:sz w:val="26"/>
          <w:szCs w:val="26"/>
        </w:rPr>
        <w:t xml:space="preserve"> А.І.</w:t>
      </w:r>
      <w:r w:rsidRPr="00E86C25">
        <w:rPr>
          <w:b/>
          <w:sz w:val="26"/>
          <w:szCs w:val="26"/>
          <w:vertAlign w:val="superscript"/>
        </w:rPr>
        <w:t>1</w:t>
      </w:r>
      <w:r w:rsidRPr="00E86C25">
        <w:rPr>
          <w:b/>
          <w:sz w:val="26"/>
          <w:szCs w:val="26"/>
        </w:rPr>
        <w:t xml:space="preserve">, </w:t>
      </w:r>
      <w:proofErr w:type="spellStart"/>
      <w:r w:rsidRPr="00E86C25">
        <w:rPr>
          <w:b/>
          <w:sz w:val="26"/>
          <w:szCs w:val="26"/>
        </w:rPr>
        <w:t>Ілик</w:t>
      </w:r>
      <w:proofErr w:type="spellEnd"/>
      <w:r w:rsidRPr="00E86C25">
        <w:rPr>
          <w:b/>
          <w:sz w:val="26"/>
          <w:szCs w:val="26"/>
        </w:rPr>
        <w:t xml:space="preserve"> О.О.</w:t>
      </w:r>
      <w:r w:rsidRPr="00E86C25">
        <w:rPr>
          <w:b/>
          <w:sz w:val="26"/>
          <w:szCs w:val="26"/>
          <w:vertAlign w:val="superscript"/>
        </w:rPr>
        <w:t>1</w:t>
      </w:r>
    </w:p>
    <w:p w:rsidR="00545154" w:rsidRPr="00E86C25" w:rsidRDefault="00545154" w:rsidP="00545154">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Національний медичний університет ім. О.О. Богомольця, м. Київ, Україна</w:t>
      </w:r>
    </w:p>
    <w:p w:rsidR="00545154" w:rsidRPr="00E86C25" w:rsidRDefault="00545154" w:rsidP="00545154">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ДУ «Національний інститут фтизіатрії і пульмонології ім. Ф.Г. Яновського НАМН України», м. Київ, Україна</w:t>
      </w:r>
    </w:p>
    <w:p w:rsidR="00545154" w:rsidRPr="00E86C25" w:rsidRDefault="00545154" w:rsidP="00545154">
      <w:pPr>
        <w:spacing w:after="120" w:line="276" w:lineRule="auto"/>
        <w:ind w:firstLine="0"/>
        <w:jc w:val="both"/>
        <w:rPr>
          <w:spacing w:val="-4"/>
          <w:sz w:val="26"/>
          <w:szCs w:val="26"/>
        </w:rPr>
      </w:pPr>
      <w:r w:rsidRPr="00E86C25">
        <w:rPr>
          <w:spacing w:val="-4"/>
          <w:sz w:val="26"/>
          <w:szCs w:val="26"/>
          <w:vertAlign w:val="superscript"/>
        </w:rPr>
        <w:t>3</w:t>
      </w:r>
      <w:r w:rsidRPr="00E86C25">
        <w:rPr>
          <w:spacing w:val="-4"/>
          <w:sz w:val="26"/>
          <w:szCs w:val="26"/>
        </w:rPr>
        <w:t xml:space="preserve"> Національна медична академія післядипломної освіти ім. П.Л. </w:t>
      </w:r>
      <w:proofErr w:type="spellStart"/>
      <w:r w:rsidRPr="00E86C25">
        <w:rPr>
          <w:spacing w:val="-4"/>
          <w:sz w:val="26"/>
          <w:szCs w:val="26"/>
        </w:rPr>
        <w:t>Шупика</w:t>
      </w:r>
      <w:proofErr w:type="spellEnd"/>
      <w:r w:rsidRPr="00E86C25">
        <w:rPr>
          <w:spacing w:val="-4"/>
          <w:sz w:val="26"/>
          <w:szCs w:val="26"/>
        </w:rPr>
        <w:t>, м. Київ, Україна</w:t>
      </w:r>
    </w:p>
    <w:p w:rsidR="00545154" w:rsidRPr="00D004BC" w:rsidRDefault="00545154" w:rsidP="00545154">
      <w:pPr>
        <w:spacing w:after="120" w:line="276" w:lineRule="auto"/>
        <w:ind w:firstLine="709"/>
        <w:jc w:val="both"/>
        <w:rPr>
          <w:spacing w:val="-4"/>
          <w:sz w:val="28"/>
          <w:szCs w:val="28"/>
        </w:rPr>
      </w:pPr>
      <w:r w:rsidRPr="00D004BC">
        <w:rPr>
          <w:b/>
          <w:spacing w:val="-4"/>
          <w:sz w:val="28"/>
          <w:szCs w:val="28"/>
        </w:rPr>
        <w:t>Обґрунтування.</w:t>
      </w:r>
      <w:r w:rsidRPr="00D004BC">
        <w:rPr>
          <w:spacing w:val="-4"/>
          <w:sz w:val="28"/>
          <w:szCs w:val="28"/>
        </w:rPr>
        <w:t xml:space="preserve"> </w:t>
      </w:r>
      <w:proofErr w:type="spellStart"/>
      <w:r w:rsidRPr="00D004BC">
        <w:rPr>
          <w:color w:val="000000"/>
          <w:spacing w:val="-4"/>
          <w:sz w:val="28"/>
          <w:szCs w:val="28"/>
        </w:rPr>
        <w:t>Негоспітальна</w:t>
      </w:r>
      <w:proofErr w:type="spellEnd"/>
      <w:r w:rsidRPr="00D004BC">
        <w:rPr>
          <w:color w:val="000000"/>
          <w:spacing w:val="-4"/>
          <w:sz w:val="28"/>
          <w:szCs w:val="28"/>
        </w:rPr>
        <w:t xml:space="preserve"> пневмонія є частим ускладненням хронічного обструктивного захворювання легень (ХОЗЛ), особливо в пацієнтів із дефіцитом маси тіла. Респіраторний ацидоз є закономірним проявом ХОЗЛ, у клінічній картині котрого домінують обструктивні порушення легеневої вентиляції. Респіраторний ацидоз – форма порушення кислотно-основного стану організму, пов’язана з недостатнім виведенням вуглекислоти легенями. Однак у хворих із </w:t>
      </w:r>
      <w:proofErr w:type="spellStart"/>
      <w:r w:rsidRPr="00D004BC">
        <w:rPr>
          <w:color w:val="000000"/>
          <w:spacing w:val="-4"/>
          <w:sz w:val="28"/>
          <w:szCs w:val="28"/>
        </w:rPr>
        <w:t>коморбідною</w:t>
      </w:r>
      <w:proofErr w:type="spellEnd"/>
      <w:r w:rsidRPr="00D004BC">
        <w:rPr>
          <w:color w:val="000000"/>
          <w:spacing w:val="-4"/>
          <w:sz w:val="28"/>
          <w:szCs w:val="28"/>
        </w:rPr>
        <w:t xml:space="preserve"> патологією (ХОЗЛ і </w:t>
      </w:r>
      <w:proofErr w:type="spellStart"/>
      <w:r w:rsidRPr="00D004BC">
        <w:rPr>
          <w:color w:val="000000"/>
          <w:spacing w:val="-4"/>
          <w:sz w:val="28"/>
          <w:szCs w:val="28"/>
        </w:rPr>
        <w:t>негоспітальною</w:t>
      </w:r>
      <w:proofErr w:type="spellEnd"/>
      <w:r w:rsidRPr="00D004BC">
        <w:rPr>
          <w:color w:val="000000"/>
          <w:spacing w:val="-4"/>
          <w:sz w:val="28"/>
          <w:szCs w:val="28"/>
        </w:rPr>
        <w:t xml:space="preserve"> пневмонією), крім респіраторного ацидозу, спостерігається також розвиток метаболічного (обмінного) ацидозу, що зумовлений гіпоксією тканин, інтенсивним системним запаленням із порушенням співвідношення </w:t>
      </w:r>
      <w:proofErr w:type="spellStart"/>
      <w:r w:rsidRPr="00D004BC">
        <w:rPr>
          <w:color w:val="000000"/>
          <w:spacing w:val="-4"/>
          <w:sz w:val="28"/>
          <w:szCs w:val="28"/>
        </w:rPr>
        <w:t>прозапальних</w:t>
      </w:r>
      <w:proofErr w:type="spellEnd"/>
      <w:r w:rsidRPr="00D004BC">
        <w:rPr>
          <w:color w:val="000000"/>
          <w:spacing w:val="-4"/>
          <w:sz w:val="28"/>
          <w:szCs w:val="28"/>
        </w:rPr>
        <w:t xml:space="preserve">/протизапальних медіаторів і прискоренням </w:t>
      </w:r>
      <w:proofErr w:type="spellStart"/>
      <w:r w:rsidRPr="00D004BC">
        <w:rPr>
          <w:color w:val="000000"/>
          <w:spacing w:val="-4"/>
          <w:sz w:val="28"/>
          <w:szCs w:val="28"/>
        </w:rPr>
        <w:t>катаболічних</w:t>
      </w:r>
      <w:proofErr w:type="spellEnd"/>
      <w:r w:rsidRPr="00D004BC">
        <w:rPr>
          <w:color w:val="000000"/>
          <w:spacing w:val="-4"/>
          <w:sz w:val="28"/>
          <w:szCs w:val="28"/>
        </w:rPr>
        <w:t xml:space="preserve"> процесів. Тяжкість порушень кислотно-лужної рівноваги в організмі таких пацієнтів із можливістю розвитку </w:t>
      </w:r>
      <w:proofErr w:type="spellStart"/>
      <w:r w:rsidRPr="00D004BC">
        <w:rPr>
          <w:color w:val="000000"/>
          <w:spacing w:val="-4"/>
          <w:sz w:val="28"/>
          <w:szCs w:val="28"/>
        </w:rPr>
        <w:t>декомпенсованого</w:t>
      </w:r>
      <w:proofErr w:type="spellEnd"/>
      <w:r w:rsidRPr="00D004BC">
        <w:rPr>
          <w:color w:val="000000"/>
          <w:spacing w:val="-4"/>
          <w:sz w:val="28"/>
          <w:szCs w:val="28"/>
        </w:rPr>
        <w:t xml:space="preserve"> ацидозу залежить не тільки від ступеня обструктивних вентиляційних порушень, а й більшою мірою від тяжкості </w:t>
      </w:r>
      <w:proofErr w:type="spellStart"/>
      <w:r w:rsidRPr="00D004BC">
        <w:rPr>
          <w:color w:val="000000"/>
          <w:spacing w:val="-4"/>
          <w:sz w:val="28"/>
          <w:szCs w:val="28"/>
        </w:rPr>
        <w:t>негоспітальної</w:t>
      </w:r>
      <w:proofErr w:type="spellEnd"/>
      <w:r w:rsidRPr="00D004BC">
        <w:rPr>
          <w:color w:val="000000"/>
          <w:spacing w:val="-4"/>
          <w:sz w:val="28"/>
          <w:szCs w:val="28"/>
        </w:rPr>
        <w:t xml:space="preserve"> пневмонії, що зумовлює виражені </w:t>
      </w:r>
      <w:proofErr w:type="spellStart"/>
      <w:r w:rsidRPr="00D004BC">
        <w:rPr>
          <w:color w:val="000000"/>
          <w:spacing w:val="-4"/>
          <w:sz w:val="28"/>
          <w:szCs w:val="28"/>
        </w:rPr>
        <w:t>ацидотичні</w:t>
      </w:r>
      <w:proofErr w:type="spellEnd"/>
      <w:r w:rsidRPr="00D004BC">
        <w:rPr>
          <w:color w:val="000000"/>
          <w:spacing w:val="-4"/>
          <w:sz w:val="28"/>
          <w:szCs w:val="28"/>
        </w:rPr>
        <w:t xml:space="preserve"> метаболічні зрушення.</w:t>
      </w:r>
    </w:p>
    <w:p w:rsidR="00545154" w:rsidRPr="006B120F" w:rsidRDefault="00545154" w:rsidP="00545154">
      <w:pPr>
        <w:spacing w:after="120" w:line="276" w:lineRule="auto"/>
        <w:ind w:firstLine="709"/>
        <w:jc w:val="both"/>
        <w:rPr>
          <w:color w:val="000000"/>
          <w:sz w:val="28"/>
          <w:szCs w:val="28"/>
        </w:rPr>
      </w:pPr>
      <w:r w:rsidRPr="006B120F">
        <w:rPr>
          <w:b/>
          <w:sz w:val="28"/>
          <w:szCs w:val="28"/>
        </w:rPr>
        <w:t>Мета</w:t>
      </w:r>
      <w:r>
        <w:rPr>
          <w:b/>
          <w:sz w:val="28"/>
          <w:szCs w:val="28"/>
        </w:rPr>
        <w:t>.</w:t>
      </w:r>
      <w:r w:rsidRPr="006B120F">
        <w:rPr>
          <w:sz w:val="28"/>
          <w:szCs w:val="28"/>
        </w:rPr>
        <w:t xml:space="preserve"> </w:t>
      </w:r>
      <w:r w:rsidRPr="006B120F">
        <w:rPr>
          <w:color w:val="000000"/>
          <w:sz w:val="28"/>
          <w:szCs w:val="28"/>
        </w:rPr>
        <w:t xml:space="preserve">Оцінити доцільність застосування </w:t>
      </w:r>
      <w:proofErr w:type="spellStart"/>
      <w:r w:rsidRPr="006B120F">
        <w:rPr>
          <w:color w:val="000000"/>
          <w:sz w:val="28"/>
          <w:szCs w:val="28"/>
        </w:rPr>
        <w:t>буферованого</w:t>
      </w:r>
      <w:proofErr w:type="spellEnd"/>
      <w:r w:rsidRPr="006B120F">
        <w:rPr>
          <w:color w:val="000000"/>
          <w:sz w:val="28"/>
          <w:szCs w:val="28"/>
        </w:rPr>
        <w:t xml:space="preserve"> розчину натрію гідрокарбонату 4,2</w:t>
      </w:r>
      <w:r>
        <w:rPr>
          <w:color w:val="000000"/>
          <w:sz w:val="28"/>
          <w:szCs w:val="28"/>
        </w:rPr>
        <w:t> </w:t>
      </w:r>
      <w:r w:rsidRPr="006B120F">
        <w:rPr>
          <w:color w:val="000000"/>
          <w:sz w:val="28"/>
          <w:szCs w:val="28"/>
        </w:rPr>
        <w:t>% (Сода-буфер) при змішано</w:t>
      </w:r>
      <w:r>
        <w:rPr>
          <w:color w:val="000000"/>
          <w:sz w:val="28"/>
          <w:szCs w:val="28"/>
        </w:rPr>
        <w:t>му</w:t>
      </w:r>
      <w:r w:rsidRPr="006B120F">
        <w:rPr>
          <w:color w:val="000000"/>
          <w:sz w:val="28"/>
          <w:szCs w:val="28"/>
        </w:rPr>
        <w:t xml:space="preserve"> ацидоз</w:t>
      </w:r>
      <w:r>
        <w:rPr>
          <w:color w:val="000000"/>
          <w:sz w:val="28"/>
          <w:szCs w:val="28"/>
        </w:rPr>
        <w:t>і</w:t>
      </w:r>
      <w:r w:rsidRPr="006B120F">
        <w:rPr>
          <w:color w:val="000000"/>
          <w:sz w:val="28"/>
          <w:szCs w:val="28"/>
        </w:rPr>
        <w:t xml:space="preserve"> у хворих </w:t>
      </w:r>
      <w:r>
        <w:rPr>
          <w:color w:val="000000"/>
          <w:sz w:val="28"/>
          <w:szCs w:val="28"/>
        </w:rPr>
        <w:t>і</w:t>
      </w:r>
      <w:r w:rsidRPr="006B120F">
        <w:rPr>
          <w:color w:val="000000"/>
          <w:sz w:val="28"/>
          <w:szCs w:val="28"/>
        </w:rPr>
        <w:t xml:space="preserve">з </w:t>
      </w:r>
      <w:proofErr w:type="spellStart"/>
      <w:r w:rsidRPr="006B120F">
        <w:rPr>
          <w:color w:val="000000"/>
          <w:sz w:val="28"/>
          <w:szCs w:val="28"/>
        </w:rPr>
        <w:t>коморбідною</w:t>
      </w:r>
      <w:proofErr w:type="spellEnd"/>
      <w:r w:rsidRPr="006B120F">
        <w:rPr>
          <w:color w:val="000000"/>
          <w:sz w:val="28"/>
          <w:szCs w:val="28"/>
        </w:rPr>
        <w:t xml:space="preserve"> патологією: хронічним обструктивним захворюванням легень (ХОЗЛ), перебіг якого ускладнився </w:t>
      </w:r>
      <w:proofErr w:type="spellStart"/>
      <w:r w:rsidRPr="006B120F">
        <w:rPr>
          <w:color w:val="000000"/>
          <w:sz w:val="28"/>
          <w:szCs w:val="28"/>
        </w:rPr>
        <w:t>негоспітальною</w:t>
      </w:r>
      <w:proofErr w:type="spellEnd"/>
      <w:r w:rsidRPr="006B120F">
        <w:rPr>
          <w:color w:val="000000"/>
          <w:sz w:val="28"/>
          <w:szCs w:val="28"/>
        </w:rPr>
        <w:t xml:space="preserve"> пневмонією.</w:t>
      </w:r>
    </w:p>
    <w:p w:rsidR="00545154" w:rsidRPr="006B120F" w:rsidRDefault="00545154" w:rsidP="00545154">
      <w:pPr>
        <w:spacing w:after="120" w:line="276" w:lineRule="auto"/>
        <w:ind w:firstLine="709"/>
        <w:jc w:val="both"/>
        <w:rPr>
          <w:color w:val="000000"/>
          <w:sz w:val="28"/>
          <w:szCs w:val="28"/>
        </w:rPr>
      </w:pPr>
      <w:r w:rsidRPr="006B120F">
        <w:rPr>
          <w:b/>
          <w:color w:val="000000"/>
          <w:sz w:val="28"/>
          <w:szCs w:val="28"/>
        </w:rPr>
        <w:t xml:space="preserve">Матеріали </w:t>
      </w:r>
      <w:r>
        <w:rPr>
          <w:b/>
          <w:color w:val="000000"/>
          <w:sz w:val="28"/>
          <w:szCs w:val="28"/>
        </w:rPr>
        <w:t>та</w:t>
      </w:r>
      <w:r w:rsidRPr="006B120F">
        <w:rPr>
          <w:b/>
          <w:color w:val="000000"/>
          <w:sz w:val="28"/>
          <w:szCs w:val="28"/>
        </w:rPr>
        <w:t xml:space="preserve"> методи.</w:t>
      </w:r>
      <w:r w:rsidRPr="006B120F">
        <w:rPr>
          <w:color w:val="000000"/>
          <w:sz w:val="28"/>
          <w:szCs w:val="28"/>
        </w:rPr>
        <w:t xml:space="preserve"> Пацієнтам віком від 18 до 75 років </w:t>
      </w:r>
      <w:r>
        <w:rPr>
          <w:color w:val="000000"/>
          <w:sz w:val="28"/>
          <w:szCs w:val="28"/>
        </w:rPr>
        <w:t>і</w:t>
      </w:r>
      <w:r w:rsidRPr="006B120F">
        <w:rPr>
          <w:color w:val="000000"/>
          <w:sz w:val="28"/>
          <w:szCs w:val="28"/>
        </w:rPr>
        <w:t xml:space="preserve">з </w:t>
      </w:r>
      <w:proofErr w:type="spellStart"/>
      <w:r w:rsidRPr="006B120F">
        <w:rPr>
          <w:color w:val="000000"/>
          <w:sz w:val="28"/>
          <w:szCs w:val="28"/>
        </w:rPr>
        <w:t>коморбідною</w:t>
      </w:r>
      <w:proofErr w:type="spellEnd"/>
      <w:r w:rsidRPr="006B120F">
        <w:rPr>
          <w:color w:val="000000"/>
          <w:sz w:val="28"/>
          <w:szCs w:val="28"/>
        </w:rPr>
        <w:t xml:space="preserve"> патологією призначали лікарський засіб Сода-буфер виробництва </w:t>
      </w:r>
      <w:r>
        <w:rPr>
          <w:color w:val="000000"/>
          <w:sz w:val="28"/>
          <w:szCs w:val="28"/>
        </w:rPr>
        <w:t>«</w:t>
      </w:r>
      <w:proofErr w:type="spellStart"/>
      <w:r w:rsidRPr="006B120F">
        <w:rPr>
          <w:color w:val="000000"/>
          <w:sz w:val="28"/>
          <w:szCs w:val="28"/>
        </w:rPr>
        <w:t>Юрія-Фарм</w:t>
      </w:r>
      <w:proofErr w:type="spellEnd"/>
      <w:r>
        <w:rPr>
          <w:color w:val="000000"/>
          <w:sz w:val="28"/>
          <w:szCs w:val="28"/>
        </w:rPr>
        <w:t>»</w:t>
      </w:r>
      <w:r w:rsidRPr="006B120F">
        <w:rPr>
          <w:color w:val="000000"/>
          <w:sz w:val="28"/>
          <w:szCs w:val="28"/>
        </w:rPr>
        <w:t xml:space="preserve"> (Україна)</w:t>
      </w:r>
      <w:r>
        <w:rPr>
          <w:color w:val="000000"/>
          <w:sz w:val="28"/>
          <w:szCs w:val="28"/>
        </w:rPr>
        <w:t>,</w:t>
      </w:r>
      <w:r w:rsidRPr="006B120F">
        <w:rPr>
          <w:color w:val="000000"/>
          <w:sz w:val="28"/>
          <w:szCs w:val="28"/>
        </w:rPr>
        <w:t xml:space="preserve"> 1 </w:t>
      </w:r>
      <w:proofErr w:type="spellStart"/>
      <w:r w:rsidRPr="006B120F">
        <w:rPr>
          <w:color w:val="000000"/>
          <w:sz w:val="28"/>
          <w:szCs w:val="28"/>
        </w:rPr>
        <w:t>мл</w:t>
      </w:r>
      <w:proofErr w:type="spellEnd"/>
      <w:r w:rsidRPr="006B120F">
        <w:rPr>
          <w:color w:val="000000"/>
          <w:sz w:val="28"/>
          <w:szCs w:val="28"/>
        </w:rPr>
        <w:t xml:space="preserve"> розчину к</w:t>
      </w:r>
      <w:r>
        <w:rPr>
          <w:color w:val="000000"/>
          <w:sz w:val="28"/>
          <w:szCs w:val="28"/>
        </w:rPr>
        <w:t>отр</w:t>
      </w:r>
      <w:r w:rsidRPr="006B120F">
        <w:rPr>
          <w:color w:val="000000"/>
          <w:sz w:val="28"/>
          <w:szCs w:val="28"/>
        </w:rPr>
        <w:t>ого містить</w:t>
      </w:r>
      <w:r w:rsidRPr="006B120F">
        <w:rPr>
          <w:sz w:val="28"/>
          <w:szCs w:val="28"/>
        </w:rPr>
        <w:t xml:space="preserve"> </w:t>
      </w:r>
      <w:r w:rsidRPr="006B120F">
        <w:rPr>
          <w:color w:val="000000"/>
          <w:sz w:val="28"/>
          <w:szCs w:val="28"/>
        </w:rPr>
        <w:t xml:space="preserve">42 мг натрію гідрокарбонату, </w:t>
      </w:r>
      <w:proofErr w:type="spellStart"/>
      <w:r w:rsidRPr="006B120F">
        <w:rPr>
          <w:color w:val="000000"/>
          <w:sz w:val="28"/>
          <w:szCs w:val="28"/>
        </w:rPr>
        <w:t>внутрішньовенно</w:t>
      </w:r>
      <w:proofErr w:type="spellEnd"/>
      <w:r w:rsidRPr="006B120F">
        <w:rPr>
          <w:color w:val="000000"/>
          <w:sz w:val="28"/>
          <w:szCs w:val="28"/>
        </w:rPr>
        <w:t xml:space="preserve"> </w:t>
      </w:r>
      <w:proofErr w:type="spellStart"/>
      <w:r w:rsidRPr="006B120F">
        <w:rPr>
          <w:color w:val="000000"/>
          <w:sz w:val="28"/>
          <w:szCs w:val="28"/>
        </w:rPr>
        <w:t>крапельно</w:t>
      </w:r>
      <w:proofErr w:type="spellEnd"/>
      <w:r w:rsidRPr="006B120F">
        <w:rPr>
          <w:color w:val="000000"/>
          <w:sz w:val="28"/>
          <w:szCs w:val="28"/>
        </w:rPr>
        <w:t xml:space="preserve"> зі швидкістю 1,5 </w:t>
      </w:r>
      <w:proofErr w:type="spellStart"/>
      <w:r w:rsidRPr="006B120F">
        <w:rPr>
          <w:color w:val="000000"/>
          <w:sz w:val="28"/>
          <w:szCs w:val="28"/>
        </w:rPr>
        <w:t>ммоль</w:t>
      </w:r>
      <w:proofErr w:type="spellEnd"/>
      <w:r w:rsidRPr="006B120F">
        <w:rPr>
          <w:color w:val="000000"/>
          <w:sz w:val="28"/>
          <w:szCs w:val="28"/>
        </w:rPr>
        <w:t>/кг</w:t>
      </w:r>
      <w:r>
        <w:rPr>
          <w:color w:val="000000"/>
          <w:sz w:val="28"/>
          <w:szCs w:val="28"/>
        </w:rPr>
        <w:t>/</w:t>
      </w:r>
      <w:proofErr w:type="spellStart"/>
      <w:r w:rsidRPr="006B120F">
        <w:rPr>
          <w:color w:val="000000"/>
          <w:sz w:val="28"/>
          <w:szCs w:val="28"/>
        </w:rPr>
        <w:t>год</w:t>
      </w:r>
      <w:proofErr w:type="spellEnd"/>
      <w:r w:rsidRPr="006B120F">
        <w:rPr>
          <w:color w:val="000000"/>
          <w:sz w:val="28"/>
          <w:szCs w:val="28"/>
        </w:rPr>
        <w:t xml:space="preserve"> (4,2</w:t>
      </w:r>
      <w:r>
        <w:rPr>
          <w:color w:val="000000"/>
          <w:sz w:val="28"/>
          <w:szCs w:val="28"/>
        </w:rPr>
        <w:t> </w:t>
      </w:r>
      <w:r w:rsidRPr="006B120F">
        <w:rPr>
          <w:color w:val="000000"/>
          <w:sz w:val="28"/>
          <w:szCs w:val="28"/>
        </w:rPr>
        <w:t xml:space="preserve">% </w:t>
      </w:r>
      <w:proofErr w:type="spellStart"/>
      <w:r w:rsidRPr="006B120F">
        <w:rPr>
          <w:color w:val="000000"/>
          <w:sz w:val="28"/>
          <w:szCs w:val="28"/>
        </w:rPr>
        <w:t>Cода-буфер</w:t>
      </w:r>
      <w:proofErr w:type="spellEnd"/>
      <w:r w:rsidRPr="006B120F">
        <w:rPr>
          <w:color w:val="000000"/>
          <w:sz w:val="28"/>
          <w:szCs w:val="28"/>
        </w:rPr>
        <w:t xml:space="preserve"> </w:t>
      </w:r>
      <w:r>
        <w:rPr>
          <w:color w:val="000000"/>
          <w:sz w:val="28"/>
          <w:szCs w:val="28"/>
        </w:rPr>
        <w:t xml:space="preserve">– </w:t>
      </w:r>
      <w:r w:rsidRPr="006B120F">
        <w:rPr>
          <w:color w:val="000000"/>
          <w:sz w:val="28"/>
          <w:szCs w:val="28"/>
        </w:rPr>
        <w:t xml:space="preserve">3 </w:t>
      </w:r>
      <w:proofErr w:type="spellStart"/>
      <w:r w:rsidRPr="006B120F">
        <w:rPr>
          <w:color w:val="000000"/>
          <w:sz w:val="28"/>
          <w:szCs w:val="28"/>
        </w:rPr>
        <w:t>мл</w:t>
      </w:r>
      <w:proofErr w:type="spellEnd"/>
      <w:r w:rsidRPr="006B120F">
        <w:rPr>
          <w:color w:val="000000"/>
          <w:sz w:val="28"/>
          <w:szCs w:val="28"/>
        </w:rPr>
        <w:t>/кг</w:t>
      </w:r>
      <w:r>
        <w:rPr>
          <w:color w:val="000000"/>
          <w:sz w:val="28"/>
          <w:szCs w:val="28"/>
        </w:rPr>
        <w:t>/</w:t>
      </w:r>
      <w:proofErr w:type="spellStart"/>
      <w:r w:rsidRPr="006B120F">
        <w:rPr>
          <w:color w:val="000000"/>
          <w:sz w:val="28"/>
          <w:szCs w:val="28"/>
        </w:rPr>
        <w:t>год</w:t>
      </w:r>
      <w:proofErr w:type="spellEnd"/>
      <w:r w:rsidRPr="006B120F">
        <w:rPr>
          <w:color w:val="000000"/>
          <w:sz w:val="28"/>
          <w:szCs w:val="28"/>
        </w:rPr>
        <w:t xml:space="preserve">) під контролем </w:t>
      </w:r>
      <w:proofErr w:type="spellStart"/>
      <w:r w:rsidRPr="006B120F">
        <w:rPr>
          <w:color w:val="000000"/>
          <w:sz w:val="28"/>
          <w:szCs w:val="28"/>
        </w:rPr>
        <w:t>рН</w:t>
      </w:r>
      <w:proofErr w:type="spellEnd"/>
      <w:r w:rsidRPr="006B120F">
        <w:rPr>
          <w:color w:val="000000"/>
          <w:sz w:val="28"/>
          <w:szCs w:val="28"/>
        </w:rPr>
        <w:t xml:space="preserve"> крові </w:t>
      </w:r>
      <w:r>
        <w:rPr>
          <w:color w:val="000000"/>
          <w:sz w:val="28"/>
          <w:szCs w:val="28"/>
        </w:rPr>
        <w:t>та</w:t>
      </w:r>
      <w:r w:rsidRPr="006B120F">
        <w:rPr>
          <w:color w:val="000000"/>
          <w:sz w:val="28"/>
          <w:szCs w:val="28"/>
        </w:rPr>
        <w:t xml:space="preserve"> показників кислотно-лужного </w:t>
      </w:r>
      <w:r>
        <w:rPr>
          <w:color w:val="000000"/>
          <w:sz w:val="28"/>
          <w:szCs w:val="28"/>
        </w:rPr>
        <w:t>й</w:t>
      </w:r>
      <w:r w:rsidRPr="006B120F">
        <w:rPr>
          <w:color w:val="000000"/>
          <w:sz w:val="28"/>
          <w:szCs w:val="28"/>
        </w:rPr>
        <w:t xml:space="preserve"> водно-електролітного балансу організму.</w:t>
      </w:r>
    </w:p>
    <w:p w:rsidR="00545154" w:rsidRPr="006B120F" w:rsidRDefault="00545154" w:rsidP="00545154">
      <w:pPr>
        <w:spacing w:after="120" w:line="276" w:lineRule="auto"/>
        <w:ind w:firstLine="709"/>
        <w:jc w:val="both"/>
        <w:rPr>
          <w:color w:val="000000"/>
          <w:sz w:val="28"/>
          <w:szCs w:val="28"/>
        </w:rPr>
      </w:pPr>
      <w:r w:rsidRPr="006B120F">
        <w:rPr>
          <w:b/>
          <w:color w:val="000000"/>
          <w:sz w:val="28"/>
          <w:szCs w:val="28"/>
        </w:rPr>
        <w:t xml:space="preserve">Результати та </w:t>
      </w:r>
      <w:r>
        <w:rPr>
          <w:b/>
          <w:color w:val="000000"/>
          <w:sz w:val="28"/>
          <w:szCs w:val="28"/>
        </w:rPr>
        <w:t xml:space="preserve">їх </w:t>
      </w:r>
      <w:r w:rsidRPr="006B120F">
        <w:rPr>
          <w:b/>
          <w:color w:val="000000"/>
          <w:sz w:val="28"/>
          <w:szCs w:val="28"/>
        </w:rPr>
        <w:t>обговорення.</w:t>
      </w:r>
      <w:r w:rsidRPr="006B120F">
        <w:rPr>
          <w:color w:val="000000"/>
          <w:sz w:val="28"/>
          <w:szCs w:val="28"/>
        </w:rPr>
        <w:t xml:space="preserve"> Лікування пацієнтів </w:t>
      </w:r>
      <w:r>
        <w:rPr>
          <w:color w:val="000000"/>
          <w:sz w:val="28"/>
          <w:szCs w:val="28"/>
        </w:rPr>
        <w:t>і</w:t>
      </w:r>
      <w:r w:rsidRPr="006B120F">
        <w:rPr>
          <w:color w:val="000000"/>
          <w:sz w:val="28"/>
          <w:szCs w:val="28"/>
        </w:rPr>
        <w:t xml:space="preserve">з </w:t>
      </w:r>
      <w:proofErr w:type="spellStart"/>
      <w:r w:rsidRPr="006B120F">
        <w:rPr>
          <w:color w:val="000000"/>
          <w:sz w:val="28"/>
          <w:szCs w:val="28"/>
        </w:rPr>
        <w:t>коморбідною</w:t>
      </w:r>
      <w:proofErr w:type="spellEnd"/>
      <w:r w:rsidRPr="006B120F">
        <w:rPr>
          <w:color w:val="000000"/>
          <w:sz w:val="28"/>
          <w:szCs w:val="28"/>
        </w:rPr>
        <w:t xml:space="preserve"> патологією (ХОЗЛ </w:t>
      </w:r>
      <w:r>
        <w:rPr>
          <w:color w:val="000000"/>
          <w:sz w:val="28"/>
          <w:szCs w:val="28"/>
        </w:rPr>
        <w:t>і</w:t>
      </w:r>
      <w:r w:rsidRPr="006B120F">
        <w:rPr>
          <w:color w:val="000000"/>
          <w:sz w:val="28"/>
          <w:szCs w:val="28"/>
        </w:rPr>
        <w:t xml:space="preserve"> </w:t>
      </w:r>
      <w:proofErr w:type="spellStart"/>
      <w:r w:rsidRPr="006B120F">
        <w:rPr>
          <w:color w:val="000000"/>
          <w:sz w:val="28"/>
          <w:szCs w:val="28"/>
        </w:rPr>
        <w:t>негоспітальною</w:t>
      </w:r>
      <w:proofErr w:type="spellEnd"/>
      <w:r w:rsidRPr="006B120F">
        <w:rPr>
          <w:color w:val="000000"/>
          <w:sz w:val="28"/>
          <w:szCs w:val="28"/>
        </w:rPr>
        <w:t xml:space="preserve"> пневмонією) має бути комплексним і спрямованим на боротьбу з проявами обструктивних вентиляційних порушень </w:t>
      </w:r>
      <w:r>
        <w:rPr>
          <w:color w:val="000000"/>
          <w:sz w:val="28"/>
          <w:szCs w:val="28"/>
        </w:rPr>
        <w:t>і</w:t>
      </w:r>
      <w:r w:rsidRPr="006B120F">
        <w:rPr>
          <w:color w:val="000000"/>
          <w:sz w:val="28"/>
          <w:szCs w:val="28"/>
        </w:rPr>
        <w:t xml:space="preserve"> </w:t>
      </w:r>
      <w:proofErr w:type="spellStart"/>
      <w:r w:rsidRPr="006B120F">
        <w:rPr>
          <w:color w:val="000000"/>
          <w:sz w:val="28"/>
          <w:szCs w:val="28"/>
        </w:rPr>
        <w:t>гіпоксемії</w:t>
      </w:r>
      <w:proofErr w:type="spellEnd"/>
      <w:r w:rsidRPr="006B120F">
        <w:rPr>
          <w:color w:val="000000"/>
          <w:sz w:val="28"/>
          <w:szCs w:val="28"/>
        </w:rPr>
        <w:t xml:space="preserve">, інфекцією нижніх дихальних шляхів, інтенсивним запальним </w:t>
      </w:r>
      <w:r w:rsidRPr="006B120F">
        <w:rPr>
          <w:color w:val="000000"/>
          <w:sz w:val="28"/>
          <w:szCs w:val="28"/>
        </w:rPr>
        <w:lastRenderedPageBreak/>
        <w:t xml:space="preserve">процесом </w:t>
      </w:r>
      <w:r>
        <w:rPr>
          <w:color w:val="000000"/>
          <w:sz w:val="28"/>
          <w:szCs w:val="28"/>
        </w:rPr>
        <w:t>у</w:t>
      </w:r>
      <w:r w:rsidRPr="006B120F">
        <w:rPr>
          <w:color w:val="000000"/>
          <w:sz w:val="28"/>
          <w:szCs w:val="28"/>
        </w:rPr>
        <w:t xml:space="preserve"> легеневій паренхімі та бронхіальному дереві. </w:t>
      </w:r>
      <w:r>
        <w:rPr>
          <w:color w:val="000000"/>
          <w:sz w:val="28"/>
          <w:szCs w:val="28"/>
        </w:rPr>
        <w:t>У</w:t>
      </w:r>
      <w:r w:rsidRPr="006B120F">
        <w:rPr>
          <w:color w:val="000000"/>
          <w:sz w:val="28"/>
          <w:szCs w:val="28"/>
        </w:rPr>
        <w:t xml:space="preserve"> комплексне лікування включаються не тільки сучасні антибактеріальні засоби </w:t>
      </w:r>
      <w:r>
        <w:rPr>
          <w:color w:val="000000"/>
          <w:sz w:val="28"/>
          <w:szCs w:val="28"/>
        </w:rPr>
        <w:t>в</w:t>
      </w:r>
      <w:r w:rsidRPr="006B120F">
        <w:rPr>
          <w:color w:val="000000"/>
          <w:sz w:val="28"/>
          <w:szCs w:val="28"/>
        </w:rPr>
        <w:t xml:space="preserve"> поєднанні </w:t>
      </w:r>
      <w:r>
        <w:rPr>
          <w:color w:val="000000"/>
          <w:sz w:val="28"/>
          <w:szCs w:val="28"/>
        </w:rPr>
        <w:t>і</w:t>
      </w:r>
      <w:r w:rsidRPr="006B120F">
        <w:rPr>
          <w:color w:val="000000"/>
          <w:sz w:val="28"/>
          <w:szCs w:val="28"/>
        </w:rPr>
        <w:t xml:space="preserve">з системними </w:t>
      </w:r>
      <w:proofErr w:type="spellStart"/>
      <w:r w:rsidRPr="006B120F">
        <w:rPr>
          <w:color w:val="000000"/>
          <w:sz w:val="28"/>
          <w:szCs w:val="28"/>
        </w:rPr>
        <w:t>глюкокортикоїдами</w:t>
      </w:r>
      <w:proofErr w:type="spellEnd"/>
      <w:r w:rsidRPr="006B120F">
        <w:rPr>
          <w:color w:val="000000"/>
          <w:sz w:val="28"/>
          <w:szCs w:val="28"/>
        </w:rPr>
        <w:t xml:space="preserve">, а </w:t>
      </w:r>
      <w:r>
        <w:rPr>
          <w:color w:val="000000"/>
          <w:sz w:val="28"/>
          <w:szCs w:val="28"/>
        </w:rPr>
        <w:t>й</w:t>
      </w:r>
      <w:r w:rsidRPr="006B120F">
        <w:rPr>
          <w:color w:val="000000"/>
          <w:sz w:val="28"/>
          <w:szCs w:val="28"/>
        </w:rPr>
        <w:t xml:space="preserve"> методи корекції метаболічних, </w:t>
      </w:r>
      <w:proofErr w:type="spellStart"/>
      <w:r w:rsidRPr="006B120F">
        <w:rPr>
          <w:color w:val="000000"/>
          <w:sz w:val="28"/>
          <w:szCs w:val="28"/>
        </w:rPr>
        <w:t>гемодинамічних</w:t>
      </w:r>
      <w:proofErr w:type="spellEnd"/>
      <w:r w:rsidRPr="006B120F">
        <w:rPr>
          <w:color w:val="000000"/>
          <w:sz w:val="28"/>
          <w:szCs w:val="28"/>
        </w:rPr>
        <w:t xml:space="preserve"> </w:t>
      </w:r>
      <w:r>
        <w:rPr>
          <w:color w:val="000000"/>
          <w:sz w:val="28"/>
          <w:szCs w:val="28"/>
        </w:rPr>
        <w:t>і</w:t>
      </w:r>
      <w:r w:rsidRPr="006B120F">
        <w:rPr>
          <w:color w:val="000000"/>
          <w:sz w:val="28"/>
          <w:szCs w:val="28"/>
        </w:rPr>
        <w:t xml:space="preserve"> </w:t>
      </w:r>
      <w:proofErr w:type="spellStart"/>
      <w:r w:rsidRPr="006B120F">
        <w:rPr>
          <w:color w:val="000000"/>
          <w:sz w:val="28"/>
          <w:szCs w:val="28"/>
        </w:rPr>
        <w:t>коагуляційних</w:t>
      </w:r>
      <w:proofErr w:type="spellEnd"/>
      <w:r w:rsidRPr="006B120F">
        <w:rPr>
          <w:color w:val="000000"/>
          <w:sz w:val="28"/>
          <w:szCs w:val="28"/>
        </w:rPr>
        <w:t xml:space="preserve"> порушень.</w:t>
      </w:r>
      <w:r>
        <w:rPr>
          <w:color w:val="000000"/>
          <w:sz w:val="28"/>
          <w:szCs w:val="28"/>
        </w:rPr>
        <w:t xml:space="preserve"> Із</w:t>
      </w:r>
      <w:r w:rsidRPr="006B120F">
        <w:rPr>
          <w:color w:val="000000"/>
          <w:sz w:val="28"/>
          <w:szCs w:val="28"/>
        </w:rPr>
        <w:t xml:space="preserve"> метою корекції ацидозу ефективні </w:t>
      </w:r>
      <w:proofErr w:type="spellStart"/>
      <w:r w:rsidRPr="006B120F">
        <w:rPr>
          <w:color w:val="000000"/>
          <w:sz w:val="28"/>
          <w:szCs w:val="28"/>
        </w:rPr>
        <w:t>інфузійні</w:t>
      </w:r>
      <w:proofErr w:type="spellEnd"/>
      <w:r w:rsidRPr="006B120F">
        <w:rPr>
          <w:color w:val="000000"/>
          <w:sz w:val="28"/>
          <w:szCs w:val="28"/>
        </w:rPr>
        <w:t xml:space="preserve"> розчини, </w:t>
      </w:r>
      <w:r>
        <w:rPr>
          <w:color w:val="000000"/>
          <w:sz w:val="28"/>
          <w:szCs w:val="28"/>
        </w:rPr>
        <w:t>що</w:t>
      </w:r>
      <w:r w:rsidRPr="006B120F">
        <w:rPr>
          <w:color w:val="000000"/>
          <w:sz w:val="28"/>
          <w:szCs w:val="28"/>
        </w:rPr>
        <w:t xml:space="preserve"> містять натрію гідрокарбонат. При дисоціації натрію гідрокарбонату вивільняється </w:t>
      </w:r>
      <w:proofErr w:type="spellStart"/>
      <w:r w:rsidRPr="006B120F">
        <w:rPr>
          <w:color w:val="000000"/>
          <w:sz w:val="28"/>
          <w:szCs w:val="28"/>
        </w:rPr>
        <w:t>бікарбонатний</w:t>
      </w:r>
      <w:proofErr w:type="spellEnd"/>
      <w:r w:rsidRPr="006B120F">
        <w:rPr>
          <w:color w:val="000000"/>
          <w:sz w:val="28"/>
          <w:szCs w:val="28"/>
        </w:rPr>
        <w:t xml:space="preserve"> аніон, </w:t>
      </w:r>
      <w:r>
        <w:rPr>
          <w:color w:val="000000"/>
          <w:sz w:val="28"/>
          <w:szCs w:val="28"/>
        </w:rPr>
        <w:t>який</w:t>
      </w:r>
      <w:r w:rsidRPr="006B120F">
        <w:rPr>
          <w:color w:val="000000"/>
          <w:sz w:val="28"/>
          <w:szCs w:val="28"/>
        </w:rPr>
        <w:t xml:space="preserve"> зв’язує іони водню з утворенням вуглецевої кислоти, к</w:t>
      </w:r>
      <w:r>
        <w:rPr>
          <w:color w:val="000000"/>
          <w:sz w:val="28"/>
          <w:szCs w:val="28"/>
        </w:rPr>
        <w:t>отр</w:t>
      </w:r>
      <w:r w:rsidRPr="006B120F">
        <w:rPr>
          <w:color w:val="000000"/>
          <w:sz w:val="28"/>
          <w:szCs w:val="28"/>
        </w:rPr>
        <w:t xml:space="preserve">а потім розпадається на воду та вуглекислий газ. Тому при </w:t>
      </w:r>
      <w:r>
        <w:rPr>
          <w:color w:val="000000"/>
          <w:sz w:val="28"/>
          <w:szCs w:val="28"/>
        </w:rPr>
        <w:t>тя</w:t>
      </w:r>
      <w:r w:rsidRPr="006B120F">
        <w:rPr>
          <w:color w:val="000000"/>
          <w:sz w:val="28"/>
          <w:szCs w:val="28"/>
        </w:rPr>
        <w:t>жкій дихальній недостатності окислення натрію гідрокарбонату може спри</w:t>
      </w:r>
      <w:r>
        <w:rPr>
          <w:color w:val="000000"/>
          <w:sz w:val="28"/>
          <w:szCs w:val="28"/>
        </w:rPr>
        <w:t>чин</w:t>
      </w:r>
      <w:r w:rsidRPr="006B120F">
        <w:rPr>
          <w:color w:val="000000"/>
          <w:sz w:val="28"/>
          <w:szCs w:val="28"/>
        </w:rPr>
        <w:t>яти наростанн</w:t>
      </w:r>
      <w:r>
        <w:rPr>
          <w:color w:val="000000"/>
          <w:sz w:val="28"/>
          <w:szCs w:val="28"/>
        </w:rPr>
        <w:t>я</w:t>
      </w:r>
      <w:r w:rsidRPr="006B120F">
        <w:rPr>
          <w:color w:val="000000"/>
          <w:sz w:val="28"/>
          <w:szCs w:val="28"/>
        </w:rPr>
        <w:t xml:space="preserve"> </w:t>
      </w:r>
      <w:proofErr w:type="spellStart"/>
      <w:r w:rsidRPr="006B120F">
        <w:rPr>
          <w:color w:val="000000"/>
          <w:sz w:val="28"/>
          <w:szCs w:val="28"/>
        </w:rPr>
        <w:t>гіперкапнії</w:t>
      </w:r>
      <w:proofErr w:type="spellEnd"/>
      <w:r w:rsidRPr="006B120F">
        <w:rPr>
          <w:color w:val="000000"/>
          <w:sz w:val="28"/>
          <w:szCs w:val="28"/>
        </w:rPr>
        <w:t xml:space="preserve"> у зв</w:t>
      </w:r>
      <w:r>
        <w:rPr>
          <w:color w:val="000000"/>
          <w:sz w:val="28"/>
          <w:szCs w:val="28"/>
        </w:rPr>
        <w:t>’</w:t>
      </w:r>
      <w:r w:rsidRPr="006B120F">
        <w:rPr>
          <w:color w:val="000000"/>
          <w:sz w:val="28"/>
          <w:szCs w:val="28"/>
        </w:rPr>
        <w:t xml:space="preserve">язку з накопиченням </w:t>
      </w:r>
      <w:proofErr w:type="spellStart"/>
      <w:r w:rsidRPr="006B120F">
        <w:rPr>
          <w:color w:val="000000"/>
          <w:sz w:val="28"/>
          <w:szCs w:val="28"/>
        </w:rPr>
        <w:t>СО</w:t>
      </w:r>
      <w:r w:rsidRPr="006B120F">
        <w:rPr>
          <w:color w:val="000000"/>
          <w:sz w:val="28"/>
          <w:szCs w:val="28"/>
          <w:vertAlign w:val="subscript"/>
        </w:rPr>
        <w:t>2</w:t>
      </w:r>
      <w:proofErr w:type="spellEnd"/>
      <w:r w:rsidRPr="006B120F">
        <w:rPr>
          <w:color w:val="000000"/>
          <w:sz w:val="28"/>
          <w:szCs w:val="28"/>
        </w:rPr>
        <w:t>.</w:t>
      </w:r>
      <w:r>
        <w:rPr>
          <w:color w:val="000000"/>
          <w:sz w:val="28"/>
          <w:szCs w:val="28"/>
        </w:rPr>
        <w:t xml:space="preserve"> </w:t>
      </w:r>
      <w:r w:rsidRPr="006B120F">
        <w:rPr>
          <w:color w:val="000000"/>
          <w:sz w:val="28"/>
          <w:szCs w:val="28"/>
        </w:rPr>
        <w:t>Було встановлено, що 4,2</w:t>
      </w:r>
      <w:r>
        <w:rPr>
          <w:color w:val="000000"/>
          <w:sz w:val="28"/>
          <w:szCs w:val="28"/>
        </w:rPr>
        <w:t> </w:t>
      </w:r>
      <w:r w:rsidRPr="006B120F">
        <w:rPr>
          <w:color w:val="000000"/>
          <w:sz w:val="28"/>
          <w:szCs w:val="28"/>
        </w:rPr>
        <w:t xml:space="preserve">% </w:t>
      </w:r>
      <w:proofErr w:type="spellStart"/>
      <w:r w:rsidRPr="006B120F">
        <w:rPr>
          <w:color w:val="000000"/>
          <w:sz w:val="28"/>
          <w:szCs w:val="28"/>
        </w:rPr>
        <w:t>буферований</w:t>
      </w:r>
      <w:proofErr w:type="spellEnd"/>
      <w:r w:rsidRPr="006B120F">
        <w:rPr>
          <w:color w:val="000000"/>
          <w:sz w:val="28"/>
          <w:szCs w:val="28"/>
        </w:rPr>
        <w:t xml:space="preserve"> розчин натрію гідрокарбонату в складі комплексної терапії хворих </w:t>
      </w:r>
      <w:r>
        <w:rPr>
          <w:color w:val="000000"/>
          <w:sz w:val="28"/>
          <w:szCs w:val="28"/>
        </w:rPr>
        <w:t>і</w:t>
      </w:r>
      <w:r w:rsidRPr="006B120F">
        <w:rPr>
          <w:color w:val="000000"/>
          <w:sz w:val="28"/>
          <w:szCs w:val="28"/>
        </w:rPr>
        <w:t xml:space="preserve">з </w:t>
      </w:r>
      <w:proofErr w:type="spellStart"/>
      <w:r w:rsidRPr="006B120F">
        <w:rPr>
          <w:color w:val="000000"/>
          <w:sz w:val="28"/>
          <w:szCs w:val="28"/>
        </w:rPr>
        <w:t>коморбідною</w:t>
      </w:r>
      <w:proofErr w:type="spellEnd"/>
      <w:r w:rsidRPr="006B120F">
        <w:rPr>
          <w:color w:val="000000"/>
          <w:sz w:val="28"/>
          <w:szCs w:val="28"/>
        </w:rPr>
        <w:t xml:space="preserve"> патологією </w:t>
      </w:r>
      <w:r>
        <w:rPr>
          <w:color w:val="000000"/>
          <w:sz w:val="28"/>
          <w:szCs w:val="28"/>
        </w:rPr>
        <w:t>(</w:t>
      </w:r>
      <w:r w:rsidRPr="006B120F">
        <w:rPr>
          <w:color w:val="000000"/>
          <w:sz w:val="28"/>
          <w:szCs w:val="28"/>
        </w:rPr>
        <w:t xml:space="preserve">ХОЗЛ </w:t>
      </w:r>
      <w:r>
        <w:rPr>
          <w:color w:val="000000"/>
          <w:sz w:val="28"/>
          <w:szCs w:val="28"/>
        </w:rPr>
        <w:t>і</w:t>
      </w:r>
      <w:r w:rsidRPr="006B120F">
        <w:rPr>
          <w:color w:val="000000"/>
          <w:sz w:val="28"/>
          <w:szCs w:val="28"/>
        </w:rPr>
        <w:t xml:space="preserve"> </w:t>
      </w:r>
      <w:proofErr w:type="spellStart"/>
      <w:r w:rsidRPr="006B120F">
        <w:rPr>
          <w:color w:val="000000"/>
          <w:sz w:val="28"/>
          <w:szCs w:val="28"/>
        </w:rPr>
        <w:t>негоспітальною</w:t>
      </w:r>
      <w:proofErr w:type="spellEnd"/>
      <w:r w:rsidRPr="006B120F">
        <w:rPr>
          <w:color w:val="000000"/>
          <w:sz w:val="28"/>
          <w:szCs w:val="28"/>
        </w:rPr>
        <w:t xml:space="preserve"> пневмонією</w:t>
      </w:r>
      <w:r>
        <w:rPr>
          <w:color w:val="000000"/>
          <w:sz w:val="28"/>
          <w:szCs w:val="28"/>
        </w:rPr>
        <w:t>)</w:t>
      </w:r>
      <w:r w:rsidRPr="006B120F">
        <w:rPr>
          <w:color w:val="000000"/>
          <w:sz w:val="28"/>
          <w:szCs w:val="28"/>
        </w:rPr>
        <w:t xml:space="preserve"> сприяв відновленню кислотно-лужної рівноваги, зменшенню метаболічних порушень </w:t>
      </w:r>
      <w:r>
        <w:rPr>
          <w:color w:val="000000"/>
          <w:sz w:val="28"/>
          <w:szCs w:val="28"/>
        </w:rPr>
        <w:t>і</w:t>
      </w:r>
      <w:r w:rsidRPr="006B120F">
        <w:rPr>
          <w:color w:val="000000"/>
          <w:sz w:val="28"/>
          <w:szCs w:val="28"/>
        </w:rPr>
        <w:t xml:space="preserve"> поліпше</w:t>
      </w:r>
      <w:r>
        <w:rPr>
          <w:color w:val="000000"/>
          <w:sz w:val="28"/>
          <w:szCs w:val="28"/>
        </w:rPr>
        <w:t xml:space="preserve">нню клінічного стану пацієнтів. </w:t>
      </w:r>
      <w:r w:rsidRPr="006B120F">
        <w:rPr>
          <w:color w:val="000000"/>
          <w:sz w:val="28"/>
          <w:szCs w:val="28"/>
        </w:rPr>
        <w:t xml:space="preserve">За умови нормалізації функції зовнішнього дихання </w:t>
      </w:r>
      <w:r>
        <w:rPr>
          <w:color w:val="000000"/>
          <w:sz w:val="28"/>
          <w:szCs w:val="28"/>
        </w:rPr>
        <w:t>та</w:t>
      </w:r>
      <w:r w:rsidRPr="006B120F">
        <w:rPr>
          <w:color w:val="000000"/>
          <w:sz w:val="28"/>
          <w:szCs w:val="28"/>
        </w:rPr>
        <w:t xml:space="preserve"> зменшення проявів дихальної недостатності зазвичай </w:t>
      </w:r>
      <w:r>
        <w:rPr>
          <w:color w:val="000000"/>
          <w:sz w:val="28"/>
          <w:szCs w:val="28"/>
        </w:rPr>
        <w:t>істотно</w:t>
      </w:r>
      <w:r w:rsidRPr="006B120F">
        <w:rPr>
          <w:color w:val="000000"/>
          <w:sz w:val="28"/>
          <w:szCs w:val="28"/>
        </w:rPr>
        <w:t xml:space="preserve"> зменшується не тільки респіраторний, а й метаболічний ацидоз. Тому при корекції препаратом Сода-буфер супутнього метаболічного ацидозу слід компенсувати дефіцит основ не більш ніж наполовину. У разі занадто швидкого врівноваження ацидозу, зокрема </w:t>
      </w:r>
      <w:r>
        <w:rPr>
          <w:color w:val="000000"/>
          <w:sz w:val="28"/>
          <w:szCs w:val="28"/>
        </w:rPr>
        <w:t>при</w:t>
      </w:r>
      <w:r w:rsidRPr="006B120F">
        <w:rPr>
          <w:color w:val="000000"/>
          <w:sz w:val="28"/>
          <w:szCs w:val="28"/>
        </w:rPr>
        <w:t xml:space="preserve"> порушенн</w:t>
      </w:r>
      <w:r>
        <w:rPr>
          <w:color w:val="000000"/>
          <w:sz w:val="28"/>
          <w:szCs w:val="28"/>
        </w:rPr>
        <w:t>і</w:t>
      </w:r>
      <w:r w:rsidRPr="006B120F">
        <w:rPr>
          <w:color w:val="000000"/>
          <w:sz w:val="28"/>
          <w:szCs w:val="28"/>
        </w:rPr>
        <w:t xml:space="preserve"> вентиляції легень, швидке вивільнення </w:t>
      </w:r>
      <w:proofErr w:type="spellStart"/>
      <w:r w:rsidRPr="006B120F">
        <w:rPr>
          <w:color w:val="000000"/>
          <w:sz w:val="28"/>
          <w:szCs w:val="28"/>
        </w:rPr>
        <w:t>СО</w:t>
      </w:r>
      <w:r w:rsidRPr="006B120F">
        <w:rPr>
          <w:color w:val="000000"/>
          <w:sz w:val="28"/>
          <w:szCs w:val="28"/>
          <w:vertAlign w:val="subscript"/>
        </w:rPr>
        <w:t>2</w:t>
      </w:r>
      <w:proofErr w:type="spellEnd"/>
      <w:r w:rsidRPr="006B120F">
        <w:rPr>
          <w:color w:val="000000"/>
          <w:sz w:val="28"/>
          <w:szCs w:val="28"/>
        </w:rPr>
        <w:t xml:space="preserve"> може</w:t>
      </w:r>
      <w:r>
        <w:rPr>
          <w:color w:val="000000"/>
          <w:sz w:val="28"/>
          <w:szCs w:val="28"/>
        </w:rPr>
        <w:t xml:space="preserve"> підсилити церебральний ацидоз. </w:t>
      </w:r>
      <w:r w:rsidRPr="006B120F">
        <w:rPr>
          <w:color w:val="000000"/>
          <w:sz w:val="28"/>
          <w:szCs w:val="28"/>
        </w:rPr>
        <w:t xml:space="preserve">Відомо, що невеликі кількості препарату Сода-буфер, які вводяться разом з іншими </w:t>
      </w:r>
      <w:proofErr w:type="spellStart"/>
      <w:r w:rsidRPr="006B120F">
        <w:rPr>
          <w:color w:val="000000"/>
          <w:sz w:val="28"/>
          <w:szCs w:val="28"/>
        </w:rPr>
        <w:t>інфузійними</w:t>
      </w:r>
      <w:proofErr w:type="spellEnd"/>
      <w:r w:rsidRPr="006B120F">
        <w:rPr>
          <w:color w:val="000000"/>
          <w:sz w:val="28"/>
          <w:szCs w:val="28"/>
        </w:rPr>
        <w:t xml:space="preserve"> розчинами, що мають кислий </w:t>
      </w:r>
      <w:proofErr w:type="spellStart"/>
      <w:r w:rsidRPr="006B120F">
        <w:rPr>
          <w:color w:val="000000"/>
          <w:sz w:val="28"/>
          <w:szCs w:val="28"/>
        </w:rPr>
        <w:t>рН</w:t>
      </w:r>
      <w:proofErr w:type="spellEnd"/>
      <w:r w:rsidRPr="006B120F">
        <w:rPr>
          <w:color w:val="000000"/>
          <w:sz w:val="28"/>
          <w:szCs w:val="28"/>
        </w:rPr>
        <w:t xml:space="preserve">, слугують </w:t>
      </w:r>
      <w:proofErr w:type="spellStart"/>
      <w:r w:rsidRPr="006B120F">
        <w:rPr>
          <w:color w:val="000000"/>
          <w:sz w:val="28"/>
          <w:szCs w:val="28"/>
        </w:rPr>
        <w:t>нейтралізу</w:t>
      </w:r>
      <w:r>
        <w:rPr>
          <w:color w:val="000000"/>
          <w:sz w:val="28"/>
          <w:szCs w:val="28"/>
        </w:rPr>
        <w:t>вальн</w:t>
      </w:r>
      <w:r w:rsidRPr="006B120F">
        <w:rPr>
          <w:color w:val="000000"/>
          <w:sz w:val="28"/>
          <w:szCs w:val="28"/>
        </w:rPr>
        <w:t>им</w:t>
      </w:r>
      <w:proofErr w:type="spellEnd"/>
      <w:r w:rsidRPr="006B120F">
        <w:rPr>
          <w:color w:val="000000"/>
          <w:sz w:val="28"/>
          <w:szCs w:val="28"/>
        </w:rPr>
        <w:t xml:space="preserve"> агентом </w:t>
      </w:r>
      <w:r>
        <w:rPr>
          <w:color w:val="000000"/>
          <w:sz w:val="28"/>
          <w:szCs w:val="28"/>
        </w:rPr>
        <w:t>і запобігають</w:t>
      </w:r>
      <w:r w:rsidRPr="006B120F">
        <w:rPr>
          <w:color w:val="000000"/>
          <w:sz w:val="28"/>
          <w:szCs w:val="28"/>
        </w:rPr>
        <w:t xml:space="preserve"> виникненн</w:t>
      </w:r>
      <w:r>
        <w:rPr>
          <w:color w:val="000000"/>
          <w:sz w:val="28"/>
          <w:szCs w:val="28"/>
        </w:rPr>
        <w:t>ю</w:t>
      </w:r>
      <w:r w:rsidRPr="006B120F">
        <w:rPr>
          <w:color w:val="000000"/>
          <w:sz w:val="28"/>
          <w:szCs w:val="28"/>
        </w:rPr>
        <w:t xml:space="preserve"> </w:t>
      </w:r>
      <w:proofErr w:type="spellStart"/>
      <w:r w:rsidRPr="006B120F">
        <w:rPr>
          <w:color w:val="000000"/>
          <w:sz w:val="28"/>
          <w:szCs w:val="28"/>
        </w:rPr>
        <w:t>постінфузійних</w:t>
      </w:r>
      <w:proofErr w:type="spellEnd"/>
      <w:r w:rsidRPr="006B120F">
        <w:rPr>
          <w:color w:val="000000"/>
          <w:sz w:val="28"/>
          <w:szCs w:val="28"/>
        </w:rPr>
        <w:t xml:space="preserve"> флебітів після введення </w:t>
      </w:r>
      <w:proofErr w:type="spellStart"/>
      <w:r w:rsidRPr="006B120F">
        <w:rPr>
          <w:color w:val="000000"/>
          <w:sz w:val="28"/>
          <w:szCs w:val="28"/>
        </w:rPr>
        <w:t>інфузійних</w:t>
      </w:r>
      <w:proofErr w:type="spellEnd"/>
      <w:r w:rsidRPr="006B120F">
        <w:rPr>
          <w:color w:val="000000"/>
          <w:sz w:val="28"/>
          <w:szCs w:val="28"/>
        </w:rPr>
        <w:t xml:space="preserve"> розчинів, </w:t>
      </w:r>
      <w:r>
        <w:rPr>
          <w:color w:val="000000"/>
          <w:sz w:val="28"/>
          <w:szCs w:val="28"/>
        </w:rPr>
        <w:t>які</w:t>
      </w:r>
      <w:r w:rsidRPr="006B120F">
        <w:rPr>
          <w:color w:val="000000"/>
          <w:sz w:val="28"/>
          <w:szCs w:val="28"/>
        </w:rPr>
        <w:t xml:space="preserve"> широко застосовуються (розчини глюкози різної концентрації, розчин </w:t>
      </w:r>
      <w:proofErr w:type="spellStart"/>
      <w:r w:rsidRPr="006B120F">
        <w:rPr>
          <w:color w:val="000000"/>
          <w:sz w:val="28"/>
          <w:szCs w:val="28"/>
        </w:rPr>
        <w:t>Рінгера</w:t>
      </w:r>
      <w:proofErr w:type="spellEnd"/>
      <w:r w:rsidRPr="006B120F">
        <w:rPr>
          <w:color w:val="000000"/>
          <w:sz w:val="28"/>
          <w:szCs w:val="28"/>
        </w:rPr>
        <w:t xml:space="preserve">, розчин натрію хлориду, </w:t>
      </w:r>
      <w:proofErr w:type="spellStart"/>
      <w:r w:rsidRPr="006B120F">
        <w:rPr>
          <w:color w:val="000000"/>
          <w:sz w:val="28"/>
          <w:szCs w:val="28"/>
        </w:rPr>
        <w:t>ципрофлоксацин</w:t>
      </w:r>
      <w:proofErr w:type="spellEnd"/>
      <w:r w:rsidRPr="006B120F">
        <w:rPr>
          <w:color w:val="000000"/>
          <w:sz w:val="28"/>
          <w:szCs w:val="28"/>
        </w:rPr>
        <w:t xml:space="preserve"> </w:t>
      </w:r>
      <w:r>
        <w:rPr>
          <w:color w:val="000000"/>
          <w:sz w:val="28"/>
          <w:szCs w:val="28"/>
        </w:rPr>
        <w:t>і</w:t>
      </w:r>
      <w:r w:rsidRPr="006B120F">
        <w:rPr>
          <w:color w:val="000000"/>
          <w:sz w:val="28"/>
          <w:szCs w:val="28"/>
        </w:rPr>
        <w:t xml:space="preserve"> деякі інші </w:t>
      </w:r>
      <w:proofErr w:type="spellStart"/>
      <w:r w:rsidRPr="006B120F">
        <w:rPr>
          <w:color w:val="000000"/>
          <w:sz w:val="28"/>
          <w:szCs w:val="28"/>
        </w:rPr>
        <w:t>фторхінолони</w:t>
      </w:r>
      <w:proofErr w:type="spellEnd"/>
      <w:r w:rsidRPr="006B120F">
        <w:rPr>
          <w:color w:val="000000"/>
          <w:sz w:val="28"/>
          <w:szCs w:val="28"/>
        </w:rPr>
        <w:t>).</w:t>
      </w:r>
    </w:p>
    <w:p w:rsidR="00545154" w:rsidRPr="00457D32" w:rsidRDefault="00545154" w:rsidP="00545154">
      <w:pPr>
        <w:spacing w:after="120" w:line="276" w:lineRule="auto"/>
        <w:ind w:firstLine="709"/>
        <w:jc w:val="both"/>
        <w:rPr>
          <w:color w:val="000000"/>
          <w:spacing w:val="4"/>
          <w:sz w:val="28"/>
          <w:szCs w:val="28"/>
        </w:rPr>
      </w:pPr>
      <w:r w:rsidRPr="00457D32">
        <w:rPr>
          <w:b/>
          <w:color w:val="000000"/>
          <w:spacing w:val="4"/>
          <w:sz w:val="28"/>
          <w:szCs w:val="28"/>
        </w:rPr>
        <w:t>Висновки.</w:t>
      </w:r>
      <w:r w:rsidRPr="00457D32">
        <w:rPr>
          <w:color w:val="000000"/>
          <w:spacing w:val="4"/>
          <w:sz w:val="28"/>
          <w:szCs w:val="28"/>
        </w:rPr>
        <w:t xml:space="preserve"> </w:t>
      </w:r>
      <w:proofErr w:type="spellStart"/>
      <w:r w:rsidRPr="00457D32">
        <w:rPr>
          <w:color w:val="000000"/>
          <w:spacing w:val="4"/>
          <w:sz w:val="28"/>
          <w:szCs w:val="28"/>
        </w:rPr>
        <w:t>Буферований</w:t>
      </w:r>
      <w:proofErr w:type="spellEnd"/>
      <w:r w:rsidRPr="00457D32">
        <w:rPr>
          <w:color w:val="000000"/>
          <w:spacing w:val="4"/>
          <w:sz w:val="28"/>
          <w:szCs w:val="28"/>
        </w:rPr>
        <w:t xml:space="preserve"> розчин натрію гідрокарбонату 4,2 % (Сода-буфер) – ефективний </w:t>
      </w:r>
      <w:proofErr w:type="spellStart"/>
      <w:r w:rsidRPr="00457D32">
        <w:rPr>
          <w:color w:val="000000"/>
          <w:spacing w:val="4"/>
          <w:sz w:val="28"/>
          <w:szCs w:val="28"/>
        </w:rPr>
        <w:t>інфузійний</w:t>
      </w:r>
      <w:proofErr w:type="spellEnd"/>
      <w:r w:rsidRPr="00457D32">
        <w:rPr>
          <w:color w:val="000000"/>
          <w:spacing w:val="4"/>
          <w:sz w:val="28"/>
          <w:szCs w:val="28"/>
        </w:rPr>
        <w:t xml:space="preserve"> засіб для корекції метаболічного ацидозу в пацієнтів із </w:t>
      </w:r>
      <w:proofErr w:type="spellStart"/>
      <w:r w:rsidRPr="00457D32">
        <w:rPr>
          <w:color w:val="000000"/>
          <w:spacing w:val="4"/>
          <w:sz w:val="28"/>
          <w:szCs w:val="28"/>
        </w:rPr>
        <w:t>коморбідною</w:t>
      </w:r>
      <w:proofErr w:type="spellEnd"/>
      <w:r w:rsidRPr="00457D32">
        <w:rPr>
          <w:color w:val="000000"/>
          <w:spacing w:val="4"/>
          <w:sz w:val="28"/>
          <w:szCs w:val="28"/>
        </w:rPr>
        <w:t xml:space="preserve"> патологією (ХОЗЛ і </w:t>
      </w:r>
      <w:proofErr w:type="spellStart"/>
      <w:r w:rsidRPr="00457D32">
        <w:rPr>
          <w:color w:val="000000"/>
          <w:spacing w:val="4"/>
          <w:sz w:val="28"/>
          <w:szCs w:val="28"/>
        </w:rPr>
        <w:t>негоспітальною</w:t>
      </w:r>
      <w:proofErr w:type="spellEnd"/>
      <w:r w:rsidRPr="00457D32">
        <w:rPr>
          <w:color w:val="000000"/>
          <w:spacing w:val="4"/>
          <w:sz w:val="28"/>
          <w:szCs w:val="28"/>
        </w:rPr>
        <w:t xml:space="preserve"> пневмонією) за умови забезпечення ефективного газообміну. Препарат є фізіологічним </w:t>
      </w:r>
      <w:proofErr w:type="spellStart"/>
      <w:r w:rsidRPr="00457D32">
        <w:rPr>
          <w:color w:val="000000"/>
          <w:spacing w:val="4"/>
          <w:sz w:val="28"/>
          <w:szCs w:val="28"/>
        </w:rPr>
        <w:t>бікарбонатним</w:t>
      </w:r>
      <w:proofErr w:type="spellEnd"/>
      <w:r w:rsidRPr="00457D32">
        <w:rPr>
          <w:color w:val="000000"/>
          <w:spacing w:val="4"/>
          <w:sz w:val="28"/>
          <w:szCs w:val="28"/>
        </w:rPr>
        <w:t xml:space="preserve"> буфером, який дає змогу підтримувати </w:t>
      </w:r>
      <w:proofErr w:type="spellStart"/>
      <w:r w:rsidRPr="00457D32">
        <w:rPr>
          <w:color w:val="000000"/>
          <w:spacing w:val="4"/>
          <w:sz w:val="28"/>
          <w:szCs w:val="28"/>
        </w:rPr>
        <w:t>постійний</w:t>
      </w:r>
      <w:proofErr w:type="spellEnd"/>
      <w:r w:rsidRPr="00457D32">
        <w:rPr>
          <w:color w:val="000000"/>
          <w:spacing w:val="4"/>
          <w:sz w:val="28"/>
          <w:szCs w:val="28"/>
        </w:rPr>
        <w:t xml:space="preserve"> рівень </w:t>
      </w:r>
      <w:proofErr w:type="spellStart"/>
      <w:r w:rsidRPr="00457D32">
        <w:rPr>
          <w:color w:val="000000"/>
          <w:spacing w:val="4"/>
          <w:sz w:val="28"/>
          <w:szCs w:val="28"/>
        </w:rPr>
        <w:t>рН</w:t>
      </w:r>
      <w:proofErr w:type="spellEnd"/>
      <w:r w:rsidRPr="00457D32">
        <w:rPr>
          <w:color w:val="000000"/>
          <w:spacing w:val="4"/>
          <w:sz w:val="28"/>
          <w:szCs w:val="28"/>
        </w:rPr>
        <w:t xml:space="preserve"> середовища, запобігає стрибкоподібному </w:t>
      </w:r>
      <w:proofErr w:type="spellStart"/>
      <w:r w:rsidRPr="00457D32">
        <w:rPr>
          <w:color w:val="000000"/>
          <w:spacing w:val="4"/>
          <w:sz w:val="28"/>
          <w:szCs w:val="28"/>
        </w:rPr>
        <w:t>олужненню</w:t>
      </w:r>
      <w:proofErr w:type="spellEnd"/>
      <w:r w:rsidRPr="00457D32">
        <w:rPr>
          <w:color w:val="000000"/>
          <w:spacing w:val="4"/>
          <w:sz w:val="28"/>
          <w:szCs w:val="28"/>
        </w:rPr>
        <w:t xml:space="preserve"> крові та забезпечує плавну корекцію ацидозу при одночасному збільшенні лужних резервів крові. Препарат також збільшує виділення з організму іонів натрію та хлору, підвищує осмотичний діурез, </w:t>
      </w:r>
      <w:proofErr w:type="spellStart"/>
      <w:r w:rsidRPr="00457D32">
        <w:rPr>
          <w:color w:val="000000"/>
          <w:spacing w:val="4"/>
          <w:sz w:val="28"/>
          <w:szCs w:val="28"/>
        </w:rPr>
        <w:t>залужнює</w:t>
      </w:r>
      <w:proofErr w:type="spellEnd"/>
      <w:r w:rsidRPr="00457D32">
        <w:rPr>
          <w:color w:val="000000"/>
          <w:spacing w:val="4"/>
          <w:sz w:val="28"/>
          <w:szCs w:val="28"/>
        </w:rPr>
        <w:t xml:space="preserve"> сечу.</w:t>
      </w:r>
    </w:p>
    <w:p w:rsidR="00545154" w:rsidRDefault="00545154" w:rsidP="00545154">
      <w:pPr>
        <w:spacing w:after="120" w:line="276" w:lineRule="auto"/>
        <w:ind w:firstLine="709"/>
        <w:jc w:val="both"/>
        <w:rPr>
          <w:color w:val="000000"/>
          <w:sz w:val="28"/>
          <w:szCs w:val="28"/>
          <w:lang w:val="en-US"/>
        </w:rPr>
      </w:pPr>
      <w:r w:rsidRPr="006B120F">
        <w:rPr>
          <w:b/>
          <w:color w:val="000000"/>
          <w:sz w:val="28"/>
          <w:szCs w:val="28"/>
        </w:rPr>
        <w:t>Ключові слова:</w:t>
      </w:r>
      <w:r w:rsidRPr="0045476D">
        <w:rPr>
          <w:color w:val="000000"/>
          <w:sz w:val="28"/>
          <w:szCs w:val="28"/>
        </w:rPr>
        <w:t xml:space="preserve"> </w:t>
      </w:r>
      <w:r w:rsidRPr="006B120F">
        <w:rPr>
          <w:color w:val="000000"/>
          <w:sz w:val="28"/>
          <w:szCs w:val="28"/>
        </w:rPr>
        <w:t xml:space="preserve">натрію гідрокарбонат, ХОЗЛ, </w:t>
      </w:r>
      <w:proofErr w:type="spellStart"/>
      <w:r w:rsidRPr="006B120F">
        <w:rPr>
          <w:color w:val="000000"/>
          <w:sz w:val="28"/>
          <w:szCs w:val="28"/>
        </w:rPr>
        <w:t>негоспітальна</w:t>
      </w:r>
      <w:proofErr w:type="spellEnd"/>
      <w:r w:rsidRPr="006B120F">
        <w:rPr>
          <w:color w:val="000000"/>
          <w:sz w:val="28"/>
          <w:szCs w:val="28"/>
        </w:rPr>
        <w:t xml:space="preserve"> пневмонія, корекція ацидозу.</w:t>
      </w:r>
    </w:p>
    <w:p w:rsidR="00545154" w:rsidRDefault="00545154" w:rsidP="00545154">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545154" w:rsidRPr="00545154" w:rsidRDefault="00545154" w:rsidP="00545154">
      <w:pPr>
        <w:spacing w:after="120" w:line="276" w:lineRule="auto"/>
        <w:ind w:firstLine="709"/>
        <w:jc w:val="both"/>
        <w:rPr>
          <w:color w:val="000000"/>
          <w:sz w:val="28"/>
          <w:szCs w:val="28"/>
        </w:rPr>
      </w:pPr>
    </w:p>
    <w:p w:rsidR="00545154" w:rsidRPr="00C95026" w:rsidRDefault="00545154" w:rsidP="00545154">
      <w:pPr>
        <w:spacing w:after="120" w:line="276" w:lineRule="auto"/>
        <w:ind w:firstLine="709"/>
        <w:jc w:val="both"/>
        <w:rPr>
          <w:color w:val="000000"/>
          <w:sz w:val="28"/>
          <w:szCs w:val="28"/>
        </w:rPr>
      </w:pPr>
    </w:p>
    <w:p w:rsidR="00545154" w:rsidRPr="00E86C25" w:rsidRDefault="00545154" w:rsidP="00545154">
      <w:pPr>
        <w:spacing w:after="120" w:line="276" w:lineRule="auto"/>
        <w:ind w:firstLine="0"/>
        <w:jc w:val="both"/>
        <w:rPr>
          <w:b/>
          <w:bCs/>
          <w:sz w:val="32"/>
          <w:szCs w:val="28"/>
          <w:lang w:val="en-US"/>
        </w:rPr>
      </w:pPr>
      <w:r w:rsidRPr="00E86C25">
        <w:rPr>
          <w:b/>
          <w:bCs/>
          <w:sz w:val="32"/>
          <w:szCs w:val="28"/>
          <w:lang w:val="en-US"/>
        </w:rPr>
        <w:t xml:space="preserve">Application of sodium </w:t>
      </w:r>
      <w:proofErr w:type="spellStart"/>
      <w:r w:rsidRPr="00E86C25">
        <w:rPr>
          <w:b/>
          <w:bCs/>
          <w:sz w:val="32"/>
          <w:szCs w:val="28"/>
          <w:lang w:val="en-US"/>
        </w:rPr>
        <w:t>hydrocarbonate</w:t>
      </w:r>
      <w:proofErr w:type="spellEnd"/>
      <w:r w:rsidRPr="00E86C25">
        <w:rPr>
          <w:b/>
          <w:bCs/>
          <w:sz w:val="32"/>
          <w:szCs w:val="28"/>
          <w:lang w:val="en-US"/>
        </w:rPr>
        <w:t xml:space="preserve"> solution on purpose of correction acid-base state in patient with </w:t>
      </w:r>
      <w:proofErr w:type="spellStart"/>
      <w:r w:rsidRPr="00E86C25">
        <w:rPr>
          <w:b/>
          <w:bCs/>
          <w:sz w:val="32"/>
          <w:szCs w:val="28"/>
          <w:lang w:val="en-US"/>
        </w:rPr>
        <w:t>comorbid</w:t>
      </w:r>
      <w:proofErr w:type="spellEnd"/>
      <w:r w:rsidRPr="00E86C25">
        <w:rPr>
          <w:b/>
          <w:bCs/>
          <w:sz w:val="32"/>
          <w:szCs w:val="28"/>
          <w:lang w:val="en-US"/>
        </w:rPr>
        <w:t xml:space="preserve"> pathology – COPD and community-acquired pneumonia</w:t>
      </w:r>
    </w:p>
    <w:p w:rsidR="00545154" w:rsidRPr="00E86C25" w:rsidRDefault="00545154" w:rsidP="00545154">
      <w:pPr>
        <w:spacing w:after="120" w:line="276" w:lineRule="auto"/>
        <w:ind w:firstLine="0"/>
        <w:jc w:val="both"/>
        <w:rPr>
          <w:b/>
          <w:sz w:val="26"/>
          <w:szCs w:val="26"/>
          <w:lang w:val="en-US"/>
        </w:rPr>
      </w:pPr>
      <w:proofErr w:type="spellStart"/>
      <w:r w:rsidRPr="00E86C25">
        <w:rPr>
          <w:b/>
          <w:sz w:val="26"/>
          <w:szCs w:val="26"/>
          <w:lang w:val="en-US"/>
        </w:rPr>
        <w:t>Dobrianskyi</w:t>
      </w:r>
      <w:proofErr w:type="spellEnd"/>
      <w:r w:rsidRPr="00E86C25">
        <w:rPr>
          <w:b/>
          <w:sz w:val="26"/>
          <w:szCs w:val="26"/>
          <w:lang w:val="en-US"/>
        </w:rPr>
        <w:t xml:space="preserve"> D.V.</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Ilnytskyi</w:t>
      </w:r>
      <w:proofErr w:type="spellEnd"/>
      <w:r w:rsidRPr="00E86C25">
        <w:rPr>
          <w:b/>
          <w:sz w:val="26"/>
          <w:szCs w:val="26"/>
          <w:lang w:val="en-US"/>
        </w:rPr>
        <w:t xml:space="preserve"> R.I.</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Humeniuk</w:t>
      </w:r>
      <w:proofErr w:type="spellEnd"/>
      <w:r w:rsidRPr="00E86C25">
        <w:rPr>
          <w:b/>
          <w:sz w:val="26"/>
          <w:szCs w:val="26"/>
          <w:lang w:val="en-US"/>
        </w:rPr>
        <w:t xml:space="preserve"> H.L.</w:t>
      </w:r>
      <w:r w:rsidRPr="00E86C25">
        <w:rPr>
          <w:b/>
          <w:sz w:val="26"/>
          <w:szCs w:val="26"/>
          <w:vertAlign w:val="superscript"/>
          <w:lang w:val="en-US"/>
        </w:rPr>
        <w:t>2, 3</w:t>
      </w:r>
      <w:r w:rsidRPr="00E86C25">
        <w:rPr>
          <w:b/>
          <w:sz w:val="26"/>
          <w:szCs w:val="26"/>
          <w:lang w:val="en-US"/>
        </w:rPr>
        <w:t xml:space="preserve">, </w:t>
      </w:r>
      <w:proofErr w:type="spellStart"/>
      <w:r w:rsidRPr="00E86C25">
        <w:rPr>
          <w:b/>
          <w:sz w:val="26"/>
          <w:szCs w:val="26"/>
          <w:lang w:val="en-US"/>
        </w:rPr>
        <w:t>Zavatska</w:t>
      </w:r>
      <w:proofErr w:type="spellEnd"/>
      <w:r w:rsidRPr="00E86C25">
        <w:rPr>
          <w:b/>
          <w:sz w:val="26"/>
          <w:szCs w:val="26"/>
          <w:lang w:val="en-US"/>
        </w:rPr>
        <w:t xml:space="preserve"> А.І.</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Ilyk</w:t>
      </w:r>
      <w:proofErr w:type="spellEnd"/>
      <w:r w:rsidRPr="00E86C25">
        <w:rPr>
          <w:b/>
          <w:sz w:val="26"/>
          <w:szCs w:val="26"/>
          <w:lang w:val="en-US"/>
        </w:rPr>
        <w:t xml:space="preserve"> О.О.</w:t>
      </w:r>
      <w:r w:rsidRPr="00E86C25">
        <w:rPr>
          <w:b/>
          <w:sz w:val="26"/>
          <w:szCs w:val="26"/>
          <w:vertAlign w:val="superscript"/>
          <w:lang w:val="en-US"/>
        </w:rPr>
        <w:t>1</w:t>
      </w:r>
    </w:p>
    <w:p w:rsidR="00545154" w:rsidRPr="00E86C25" w:rsidRDefault="00545154" w:rsidP="00545154">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w:t>
      </w:r>
      <w:proofErr w:type="spellStart"/>
      <w:r w:rsidRPr="00E86C25">
        <w:rPr>
          <w:sz w:val="26"/>
          <w:szCs w:val="26"/>
          <w:lang w:val="en-US"/>
        </w:rPr>
        <w:t>Bogomolets</w:t>
      </w:r>
      <w:proofErr w:type="spellEnd"/>
      <w:r w:rsidRPr="00E86C25">
        <w:rPr>
          <w:sz w:val="26"/>
          <w:szCs w:val="26"/>
          <w:lang w:val="en-US"/>
        </w:rPr>
        <w:t xml:space="preserve"> National Medical University, Kyiv, Ukraine</w:t>
      </w:r>
    </w:p>
    <w:p w:rsidR="00545154" w:rsidRPr="00E86C25" w:rsidRDefault="00545154" w:rsidP="00545154">
      <w:pPr>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State Institution “</w:t>
      </w:r>
      <w:proofErr w:type="spellStart"/>
      <w:r w:rsidRPr="00E86C25">
        <w:rPr>
          <w:sz w:val="26"/>
          <w:szCs w:val="26"/>
          <w:lang w:val="en-US"/>
        </w:rPr>
        <w:t>Yanovsky</w:t>
      </w:r>
      <w:proofErr w:type="spellEnd"/>
      <w:r w:rsidRPr="00E86C25">
        <w:rPr>
          <w:sz w:val="26"/>
          <w:szCs w:val="26"/>
          <w:lang w:val="en-US"/>
        </w:rPr>
        <w:t xml:space="preserve"> National Institute of </w:t>
      </w:r>
      <w:proofErr w:type="spellStart"/>
      <w:r w:rsidRPr="00E86C25">
        <w:rPr>
          <w:sz w:val="26"/>
          <w:szCs w:val="26"/>
          <w:lang w:val="en-US"/>
        </w:rPr>
        <w:t>Phthisiology</w:t>
      </w:r>
      <w:proofErr w:type="spellEnd"/>
      <w:r w:rsidRPr="00E86C25">
        <w:rPr>
          <w:sz w:val="26"/>
          <w:szCs w:val="26"/>
          <w:lang w:val="en-US"/>
        </w:rPr>
        <w:t xml:space="preserve"> and </w:t>
      </w:r>
      <w:proofErr w:type="spellStart"/>
      <w:r w:rsidRPr="00E86C25">
        <w:rPr>
          <w:sz w:val="26"/>
          <w:szCs w:val="26"/>
          <w:lang w:val="en-US"/>
        </w:rPr>
        <w:t>Pulmonology</w:t>
      </w:r>
      <w:proofErr w:type="spellEnd"/>
      <w:r w:rsidRPr="00E86C25">
        <w:rPr>
          <w:sz w:val="26"/>
          <w:szCs w:val="26"/>
          <w:lang w:val="en-US"/>
        </w:rPr>
        <w:t xml:space="preserve"> of the National Academy of Medical Sciences of Ukraine”, Kyiv, Ukraine</w:t>
      </w:r>
    </w:p>
    <w:p w:rsidR="00545154" w:rsidRPr="00E86C25" w:rsidRDefault="00545154" w:rsidP="00545154">
      <w:pPr>
        <w:spacing w:after="120" w:line="276" w:lineRule="auto"/>
        <w:ind w:firstLine="0"/>
        <w:jc w:val="both"/>
        <w:rPr>
          <w:sz w:val="26"/>
          <w:szCs w:val="26"/>
          <w:lang w:val="en-US"/>
        </w:rPr>
      </w:pPr>
      <w:r w:rsidRPr="00E86C25">
        <w:rPr>
          <w:sz w:val="26"/>
          <w:szCs w:val="26"/>
          <w:vertAlign w:val="superscript"/>
          <w:lang w:val="en-US"/>
        </w:rPr>
        <w:t>3</w:t>
      </w:r>
      <w:r w:rsidRPr="00E86C25">
        <w:rPr>
          <w:sz w:val="26"/>
          <w:szCs w:val="26"/>
          <w:lang w:val="en-US"/>
        </w:rPr>
        <w:t xml:space="preserve"> </w:t>
      </w:r>
      <w:proofErr w:type="spellStart"/>
      <w:r w:rsidRPr="00E86C25">
        <w:rPr>
          <w:sz w:val="26"/>
          <w:szCs w:val="26"/>
          <w:lang w:val="en-US"/>
        </w:rPr>
        <w:t>Shupyk</w:t>
      </w:r>
      <w:proofErr w:type="spellEnd"/>
      <w:r w:rsidRPr="00E86C25">
        <w:rPr>
          <w:sz w:val="26"/>
          <w:szCs w:val="26"/>
          <w:lang w:val="en-US"/>
        </w:rPr>
        <w:t xml:space="preserve"> National Medical Academy of Postgraduate </w:t>
      </w:r>
      <w:proofErr w:type="gramStart"/>
      <w:r w:rsidRPr="00E86C25">
        <w:rPr>
          <w:sz w:val="26"/>
          <w:szCs w:val="26"/>
          <w:lang w:val="en-US"/>
        </w:rPr>
        <w:t>Education</w:t>
      </w:r>
      <w:proofErr w:type="gramEnd"/>
      <w:r w:rsidRPr="00E86C25">
        <w:rPr>
          <w:sz w:val="26"/>
          <w:szCs w:val="26"/>
          <w:lang w:val="en-US"/>
        </w:rPr>
        <w:t>, Kyiv, Ukraine</w:t>
      </w:r>
    </w:p>
    <w:p w:rsidR="00545154" w:rsidRPr="00995A3D" w:rsidRDefault="00545154" w:rsidP="00545154">
      <w:pPr>
        <w:spacing w:after="120" w:line="276" w:lineRule="auto"/>
        <w:ind w:firstLine="709"/>
        <w:jc w:val="both"/>
        <w:rPr>
          <w:sz w:val="28"/>
          <w:szCs w:val="28"/>
          <w:lang w:val="en-US"/>
        </w:rPr>
      </w:pPr>
      <w:proofErr w:type="gramStart"/>
      <w:r>
        <w:rPr>
          <w:b/>
          <w:bCs/>
          <w:sz w:val="28"/>
          <w:szCs w:val="28"/>
          <w:lang w:val="en-US"/>
        </w:rPr>
        <w:t>Background</w:t>
      </w:r>
      <w:r w:rsidRPr="00995A3D">
        <w:rPr>
          <w:b/>
          <w:bCs/>
          <w:sz w:val="28"/>
          <w:szCs w:val="28"/>
          <w:lang w:val="en-US"/>
        </w:rPr>
        <w:t>.</w:t>
      </w:r>
      <w:proofErr w:type="gramEnd"/>
      <w:r w:rsidRPr="0045476D">
        <w:rPr>
          <w:bCs/>
          <w:sz w:val="28"/>
          <w:szCs w:val="28"/>
          <w:lang w:val="en-US"/>
        </w:rPr>
        <w:t xml:space="preserve"> </w:t>
      </w:r>
      <w:r w:rsidRPr="00995A3D">
        <w:rPr>
          <w:sz w:val="28"/>
          <w:szCs w:val="28"/>
          <w:lang w:val="en-US"/>
        </w:rPr>
        <w:t xml:space="preserve">Community-acquired pneumonia is a frequent complication of chronic obstructive pulmonary disease (COPD), especially in patients with small weight. Respiratory acidosis is a natural manifestation of COPD, which clinically is characterized by dominated obstructive pulmonary ventilation. Respiratory acidosis is a form of acid-base deviation which associated with insufficient excretion of carbon dioxide by the lungs. But in patients with </w:t>
      </w:r>
      <w:proofErr w:type="spellStart"/>
      <w:r w:rsidRPr="00995A3D">
        <w:rPr>
          <w:sz w:val="28"/>
          <w:szCs w:val="28"/>
          <w:lang w:val="en-US"/>
        </w:rPr>
        <w:t>comorbid</w:t>
      </w:r>
      <w:proofErr w:type="spellEnd"/>
      <w:r w:rsidRPr="00995A3D">
        <w:rPr>
          <w:sz w:val="28"/>
          <w:szCs w:val="28"/>
          <w:lang w:val="en-US"/>
        </w:rPr>
        <w:t xml:space="preserve"> pathology </w:t>
      </w:r>
      <w:r>
        <w:rPr>
          <w:sz w:val="28"/>
          <w:szCs w:val="28"/>
          <w:lang w:val="en-US"/>
        </w:rPr>
        <w:t>(</w:t>
      </w:r>
      <w:r w:rsidRPr="00995A3D">
        <w:rPr>
          <w:sz w:val="28"/>
          <w:szCs w:val="28"/>
          <w:lang w:val="en-US"/>
        </w:rPr>
        <w:t>COPD and community-acquired pneumonia</w:t>
      </w:r>
      <w:r>
        <w:rPr>
          <w:sz w:val="28"/>
          <w:szCs w:val="28"/>
          <w:lang w:val="en-US"/>
        </w:rPr>
        <w:t>)</w:t>
      </w:r>
      <w:r w:rsidRPr="00995A3D">
        <w:rPr>
          <w:sz w:val="28"/>
          <w:szCs w:val="28"/>
          <w:lang w:val="en-US"/>
        </w:rPr>
        <w:t xml:space="preserve"> in addition to respiratory acidosis also can be evolved a metabolic acidosis (MA) conditioned by tissue hypoxia, intense systemic inflammation with next disturbances in correlation between pro</w:t>
      </w:r>
      <w:r>
        <w:rPr>
          <w:sz w:val="28"/>
          <w:szCs w:val="28"/>
          <w:lang w:val="en-US"/>
        </w:rPr>
        <w:t>-</w:t>
      </w:r>
      <w:r w:rsidRPr="00995A3D">
        <w:rPr>
          <w:sz w:val="28"/>
          <w:szCs w:val="28"/>
          <w:lang w:val="en-US"/>
        </w:rPr>
        <w:t xml:space="preserve">inflammatory and anti-inflammatory mediators, accelerating catabolic processes. The severity of acid-base deviation in patients with the possibility of developing </w:t>
      </w:r>
      <w:proofErr w:type="spellStart"/>
      <w:r w:rsidRPr="00995A3D">
        <w:rPr>
          <w:sz w:val="28"/>
          <w:szCs w:val="28"/>
          <w:lang w:val="en-US"/>
        </w:rPr>
        <w:t>decompensated</w:t>
      </w:r>
      <w:proofErr w:type="spellEnd"/>
      <w:r w:rsidRPr="00995A3D">
        <w:rPr>
          <w:sz w:val="28"/>
          <w:szCs w:val="28"/>
          <w:lang w:val="en-US"/>
        </w:rPr>
        <w:t xml:space="preserve"> acidosis depends not only on the degree of obstructive ventilation disorders, but also increasingly to the gravity of community-acquired pneumonia which causes sev</w:t>
      </w:r>
      <w:r>
        <w:rPr>
          <w:sz w:val="28"/>
          <w:szCs w:val="28"/>
          <w:lang w:val="en-US"/>
        </w:rPr>
        <w:t xml:space="preserve">ere </w:t>
      </w:r>
      <w:proofErr w:type="spellStart"/>
      <w:r>
        <w:rPr>
          <w:sz w:val="28"/>
          <w:szCs w:val="28"/>
          <w:lang w:val="en-US"/>
        </w:rPr>
        <w:t>acidotic</w:t>
      </w:r>
      <w:proofErr w:type="spellEnd"/>
      <w:r>
        <w:rPr>
          <w:sz w:val="28"/>
          <w:szCs w:val="28"/>
          <w:lang w:val="en-US"/>
        </w:rPr>
        <w:t xml:space="preserve"> metabolic changes.</w:t>
      </w:r>
    </w:p>
    <w:p w:rsidR="00545154" w:rsidRPr="00D004BC" w:rsidRDefault="00545154" w:rsidP="00545154">
      <w:pPr>
        <w:spacing w:after="120" w:line="276" w:lineRule="auto"/>
        <w:ind w:firstLine="709"/>
        <w:jc w:val="both"/>
        <w:rPr>
          <w:spacing w:val="-4"/>
          <w:sz w:val="28"/>
          <w:szCs w:val="28"/>
          <w:lang w:val="en-US"/>
        </w:rPr>
      </w:pPr>
      <w:proofErr w:type="gramStart"/>
      <w:r w:rsidRPr="00D004BC">
        <w:rPr>
          <w:b/>
          <w:bCs/>
          <w:spacing w:val="-4"/>
          <w:sz w:val="28"/>
          <w:szCs w:val="28"/>
          <w:lang w:val="en-US"/>
        </w:rPr>
        <w:t>Objective.</w:t>
      </w:r>
      <w:proofErr w:type="gramEnd"/>
      <w:r w:rsidRPr="00D004BC">
        <w:rPr>
          <w:bCs/>
          <w:spacing w:val="-4"/>
          <w:sz w:val="28"/>
          <w:szCs w:val="28"/>
          <w:lang w:val="en-US"/>
        </w:rPr>
        <w:t xml:space="preserve"> </w:t>
      </w:r>
      <w:r w:rsidRPr="00D004BC">
        <w:rPr>
          <w:spacing w:val="-4"/>
          <w:sz w:val="28"/>
          <w:szCs w:val="28"/>
          <w:lang w:val="en-US"/>
        </w:rPr>
        <w:t xml:space="preserve">To evaluate the expediency of application 4.2 % buffered sodium bicarbonate solution (Soda-buffer) in the case of mixed acidosis in patients with </w:t>
      </w:r>
      <w:proofErr w:type="spellStart"/>
      <w:r w:rsidRPr="00D004BC">
        <w:rPr>
          <w:spacing w:val="-4"/>
          <w:sz w:val="28"/>
          <w:szCs w:val="28"/>
          <w:lang w:val="en-US"/>
        </w:rPr>
        <w:t>comorbid</w:t>
      </w:r>
      <w:proofErr w:type="spellEnd"/>
      <w:r w:rsidRPr="00D004BC">
        <w:rPr>
          <w:spacing w:val="-4"/>
          <w:sz w:val="28"/>
          <w:szCs w:val="28"/>
          <w:lang w:val="en-US"/>
        </w:rPr>
        <w:t xml:space="preserve"> pathology: COPD which is compounded by community-acquired pneumonia.</w:t>
      </w:r>
    </w:p>
    <w:p w:rsidR="00545154" w:rsidRPr="00995A3D" w:rsidRDefault="00545154" w:rsidP="00545154">
      <w:pPr>
        <w:spacing w:after="120" w:line="276" w:lineRule="auto"/>
        <w:ind w:firstLine="709"/>
        <w:jc w:val="both"/>
        <w:rPr>
          <w:sz w:val="28"/>
          <w:szCs w:val="28"/>
          <w:lang w:val="en-US"/>
        </w:rPr>
      </w:pPr>
      <w:proofErr w:type="gramStart"/>
      <w:r w:rsidRPr="00995A3D">
        <w:rPr>
          <w:b/>
          <w:bCs/>
          <w:sz w:val="28"/>
          <w:szCs w:val="28"/>
          <w:lang w:val="en-US"/>
        </w:rPr>
        <w:t>Materials and methods.</w:t>
      </w:r>
      <w:proofErr w:type="gramEnd"/>
      <w:r w:rsidRPr="0045476D">
        <w:rPr>
          <w:bCs/>
          <w:sz w:val="28"/>
          <w:szCs w:val="28"/>
          <w:lang w:val="en-US"/>
        </w:rPr>
        <w:t xml:space="preserve"> </w:t>
      </w:r>
      <w:r w:rsidRPr="00995A3D">
        <w:rPr>
          <w:sz w:val="28"/>
          <w:szCs w:val="28"/>
          <w:lang w:val="en-US"/>
        </w:rPr>
        <w:t xml:space="preserve">To all patients with </w:t>
      </w:r>
      <w:proofErr w:type="spellStart"/>
      <w:r w:rsidRPr="00995A3D">
        <w:rPr>
          <w:sz w:val="28"/>
          <w:szCs w:val="28"/>
          <w:lang w:val="en-US"/>
        </w:rPr>
        <w:t>comorbid</w:t>
      </w:r>
      <w:proofErr w:type="spellEnd"/>
      <w:r w:rsidRPr="00995A3D">
        <w:rPr>
          <w:sz w:val="28"/>
          <w:szCs w:val="28"/>
          <w:lang w:val="en-US"/>
        </w:rPr>
        <w:t xml:space="preserve"> pathology aged from 18 to 75 were prescribed the drug Soda-buffer manufactured by </w:t>
      </w:r>
      <w:r>
        <w:rPr>
          <w:sz w:val="28"/>
          <w:szCs w:val="28"/>
          <w:lang w:val="en-US"/>
        </w:rPr>
        <w:t>“</w:t>
      </w:r>
      <w:proofErr w:type="spellStart"/>
      <w:r w:rsidRPr="00995A3D">
        <w:rPr>
          <w:sz w:val="28"/>
          <w:szCs w:val="28"/>
          <w:lang w:val="en-US"/>
        </w:rPr>
        <w:t>Yuri</w:t>
      </w:r>
      <w:r>
        <w:rPr>
          <w:sz w:val="28"/>
          <w:szCs w:val="28"/>
          <w:lang w:val="en-US"/>
        </w:rPr>
        <w:t>a</w:t>
      </w:r>
      <w:r w:rsidRPr="00995A3D">
        <w:rPr>
          <w:sz w:val="28"/>
          <w:szCs w:val="28"/>
          <w:lang w:val="en-US"/>
        </w:rPr>
        <w:t>-Pharm</w:t>
      </w:r>
      <w:proofErr w:type="spellEnd"/>
      <w:r>
        <w:rPr>
          <w:sz w:val="28"/>
          <w:szCs w:val="28"/>
          <w:lang w:val="en-US"/>
        </w:rPr>
        <w:t>”</w:t>
      </w:r>
      <w:r w:rsidRPr="00995A3D">
        <w:rPr>
          <w:sz w:val="28"/>
          <w:szCs w:val="28"/>
          <w:lang w:val="en-US"/>
        </w:rPr>
        <w:t xml:space="preserve"> (Ukraine), which contains 42 mg of sodium bicarbonate intravenously at a rate of 1.5 </w:t>
      </w:r>
      <w:proofErr w:type="spellStart"/>
      <w:r w:rsidRPr="00995A3D">
        <w:rPr>
          <w:sz w:val="28"/>
          <w:szCs w:val="28"/>
          <w:lang w:val="en-US"/>
        </w:rPr>
        <w:t>mmol</w:t>
      </w:r>
      <w:proofErr w:type="spellEnd"/>
      <w:r w:rsidRPr="00995A3D">
        <w:rPr>
          <w:sz w:val="28"/>
          <w:szCs w:val="28"/>
          <w:lang w:val="en-US"/>
        </w:rPr>
        <w:t>/kg per hour (4</w:t>
      </w:r>
      <w:r>
        <w:rPr>
          <w:sz w:val="28"/>
          <w:szCs w:val="28"/>
          <w:lang w:val="en-US"/>
        </w:rPr>
        <w:t>.</w:t>
      </w:r>
      <w:r w:rsidRPr="00995A3D">
        <w:rPr>
          <w:sz w:val="28"/>
          <w:szCs w:val="28"/>
          <w:lang w:val="en-US"/>
        </w:rPr>
        <w:t>2</w:t>
      </w:r>
      <w:r>
        <w:rPr>
          <w:sz w:val="28"/>
          <w:szCs w:val="28"/>
          <w:lang w:val="en-US"/>
        </w:rPr>
        <w:t> </w:t>
      </w:r>
      <w:r w:rsidRPr="00995A3D">
        <w:rPr>
          <w:sz w:val="28"/>
          <w:szCs w:val="28"/>
          <w:lang w:val="en-US"/>
        </w:rPr>
        <w:t>% Soda</w:t>
      </w:r>
      <w:r>
        <w:rPr>
          <w:sz w:val="28"/>
          <w:szCs w:val="28"/>
          <w:lang w:val="en-US"/>
        </w:rPr>
        <w:t>-</w:t>
      </w:r>
      <w:r w:rsidRPr="00995A3D">
        <w:rPr>
          <w:sz w:val="28"/>
          <w:szCs w:val="28"/>
          <w:lang w:val="en-US"/>
        </w:rPr>
        <w:t xml:space="preserve">buffer </w:t>
      </w:r>
      <w:r>
        <w:rPr>
          <w:sz w:val="28"/>
          <w:szCs w:val="28"/>
          <w:lang w:val="en-US"/>
        </w:rPr>
        <w:t xml:space="preserve">– </w:t>
      </w:r>
      <w:r w:rsidRPr="00995A3D">
        <w:rPr>
          <w:sz w:val="28"/>
          <w:szCs w:val="28"/>
          <w:lang w:val="en-US"/>
        </w:rPr>
        <w:t>3 ml/kg per hour) under control of blood pH, acid-base and water-electrolyte (w</w:t>
      </w:r>
      <w:r>
        <w:rPr>
          <w:sz w:val="28"/>
          <w:szCs w:val="28"/>
          <w:lang w:val="en-US"/>
        </w:rPr>
        <w:t>ater-salt) balance of the body.</w:t>
      </w:r>
    </w:p>
    <w:p w:rsidR="00545154" w:rsidRPr="00704A33" w:rsidRDefault="00545154" w:rsidP="00545154">
      <w:pPr>
        <w:spacing w:after="120" w:line="276" w:lineRule="auto"/>
        <w:ind w:firstLine="709"/>
        <w:jc w:val="both"/>
        <w:rPr>
          <w:spacing w:val="-4"/>
          <w:sz w:val="28"/>
          <w:szCs w:val="28"/>
          <w:lang w:val="en-US"/>
        </w:rPr>
      </w:pPr>
      <w:proofErr w:type="gramStart"/>
      <w:r w:rsidRPr="00704A33">
        <w:rPr>
          <w:b/>
          <w:bCs/>
          <w:spacing w:val="-4"/>
          <w:sz w:val="28"/>
          <w:szCs w:val="28"/>
          <w:lang w:val="en-US"/>
        </w:rPr>
        <w:t>Results and discussion.</w:t>
      </w:r>
      <w:proofErr w:type="gramEnd"/>
      <w:r w:rsidRPr="00704A33">
        <w:rPr>
          <w:bCs/>
          <w:spacing w:val="-4"/>
          <w:sz w:val="28"/>
          <w:szCs w:val="28"/>
          <w:lang w:val="en-US"/>
        </w:rPr>
        <w:t xml:space="preserve"> </w:t>
      </w:r>
      <w:r w:rsidRPr="00704A33">
        <w:rPr>
          <w:spacing w:val="-4"/>
          <w:sz w:val="28"/>
          <w:szCs w:val="28"/>
          <w:lang w:val="en-US"/>
        </w:rPr>
        <w:t xml:space="preserve">Qualified treatment of patients with </w:t>
      </w:r>
      <w:proofErr w:type="spellStart"/>
      <w:r w:rsidRPr="00704A33">
        <w:rPr>
          <w:spacing w:val="-4"/>
          <w:sz w:val="28"/>
          <w:szCs w:val="28"/>
          <w:lang w:val="en-US"/>
        </w:rPr>
        <w:t>comorbid</w:t>
      </w:r>
      <w:proofErr w:type="spellEnd"/>
      <w:r w:rsidRPr="00704A33">
        <w:rPr>
          <w:spacing w:val="-4"/>
          <w:sz w:val="28"/>
          <w:szCs w:val="28"/>
          <w:lang w:val="en-US"/>
        </w:rPr>
        <w:t xml:space="preserve"> pathology (COPD and community-acquired pneumonia) should be comprehensive and directed towards the struggle against the manifestations of obstructive ventilation disorders and hypoxemia, lower respiratory tract infection, intense inflammatory process in the lung parenchyma and bronchial tree. The complex treatment includes not only modern antibacterial drugs in combination with systemic </w:t>
      </w:r>
      <w:proofErr w:type="spellStart"/>
      <w:r w:rsidRPr="00704A33">
        <w:rPr>
          <w:spacing w:val="-4"/>
          <w:sz w:val="28"/>
          <w:szCs w:val="28"/>
          <w:lang w:val="en-US"/>
        </w:rPr>
        <w:t>glucocorticoids</w:t>
      </w:r>
      <w:proofErr w:type="spellEnd"/>
      <w:r w:rsidRPr="00704A33">
        <w:rPr>
          <w:spacing w:val="-4"/>
          <w:sz w:val="28"/>
          <w:szCs w:val="28"/>
          <w:lang w:val="en-US"/>
        </w:rPr>
        <w:t xml:space="preserve">, but also methods of correction of metabolic, hemodynamic and coagulation disorders. With the aim of </w:t>
      </w:r>
      <w:r w:rsidRPr="00704A33">
        <w:rPr>
          <w:spacing w:val="-4"/>
          <w:sz w:val="28"/>
          <w:szCs w:val="28"/>
          <w:lang w:val="en-US"/>
        </w:rPr>
        <w:lastRenderedPageBreak/>
        <w:t xml:space="preserve">acidosis correction the most effective way is using infusion solutions which contain sodium bicarbonate. Due to dissociation of sodium bicarbonate has released a bicarbonate anion that binds hydrogen ions to form of carbonic acid, which then decomposes into water and carbon dioxide. In case of severe respiratory insufficiency oxidation of sodium </w:t>
      </w:r>
      <w:proofErr w:type="spellStart"/>
      <w:r w:rsidRPr="00704A33">
        <w:rPr>
          <w:spacing w:val="-4"/>
          <w:sz w:val="28"/>
          <w:szCs w:val="28"/>
          <w:lang w:val="en-US"/>
        </w:rPr>
        <w:t>hydrocarbonate</w:t>
      </w:r>
      <w:proofErr w:type="spellEnd"/>
      <w:r w:rsidRPr="00704A33">
        <w:rPr>
          <w:spacing w:val="-4"/>
          <w:sz w:val="28"/>
          <w:szCs w:val="28"/>
          <w:lang w:val="en-US"/>
        </w:rPr>
        <w:t xml:space="preserve"> can contribute increasing of </w:t>
      </w:r>
      <w:proofErr w:type="spellStart"/>
      <w:r w:rsidRPr="00704A33">
        <w:rPr>
          <w:spacing w:val="-4"/>
          <w:sz w:val="28"/>
          <w:szCs w:val="28"/>
          <w:lang w:val="en-US"/>
        </w:rPr>
        <w:t>hypercapnia</w:t>
      </w:r>
      <w:proofErr w:type="spellEnd"/>
      <w:r w:rsidRPr="00704A33">
        <w:rPr>
          <w:spacing w:val="-4"/>
          <w:sz w:val="28"/>
          <w:szCs w:val="28"/>
          <w:lang w:val="en-US"/>
        </w:rPr>
        <w:t xml:space="preserve"> by the connection with the accumulated CO</w:t>
      </w:r>
      <w:r w:rsidRPr="00704A33">
        <w:rPr>
          <w:spacing w:val="-4"/>
          <w:sz w:val="28"/>
          <w:szCs w:val="28"/>
          <w:vertAlign w:val="subscript"/>
          <w:lang w:val="en-US"/>
        </w:rPr>
        <w:t>2</w:t>
      </w:r>
      <w:r w:rsidRPr="00704A33">
        <w:rPr>
          <w:spacing w:val="-4"/>
          <w:sz w:val="28"/>
          <w:szCs w:val="28"/>
          <w:lang w:val="en-US"/>
        </w:rPr>
        <w:t xml:space="preserve">. It was found that 4.2 % buffered sodium bicarbonate solution in the comprehensive therapy of patients with </w:t>
      </w:r>
      <w:proofErr w:type="spellStart"/>
      <w:r w:rsidRPr="00704A33">
        <w:rPr>
          <w:spacing w:val="-4"/>
          <w:sz w:val="28"/>
          <w:szCs w:val="28"/>
          <w:lang w:val="en-US"/>
        </w:rPr>
        <w:t>comorbid</w:t>
      </w:r>
      <w:proofErr w:type="spellEnd"/>
      <w:r w:rsidRPr="00704A33">
        <w:rPr>
          <w:spacing w:val="-4"/>
          <w:sz w:val="28"/>
          <w:szCs w:val="28"/>
          <w:lang w:val="en-US"/>
        </w:rPr>
        <w:t xml:space="preserve"> pathology of COPD and community-acquired pneumonia helps to restore acid-base balance, reduce metabolic disorders and improve the clinical condition of patients. In the matter of normalization of the function of external respiration and reduction of the manifestations of respiratory insufficiency, usually substantially reduces not only respiratory, but also MA. Therefore</w:t>
      </w:r>
      <w:r>
        <w:rPr>
          <w:spacing w:val="-4"/>
          <w:sz w:val="28"/>
          <w:szCs w:val="28"/>
          <w:lang w:val="en-US"/>
        </w:rPr>
        <w:t>,</w:t>
      </w:r>
      <w:r w:rsidRPr="00704A33">
        <w:rPr>
          <w:spacing w:val="-4"/>
          <w:sz w:val="28"/>
          <w:szCs w:val="28"/>
          <w:lang w:val="en-US"/>
        </w:rPr>
        <w:t xml:space="preserve"> during correction of concomitant MA by Soda-buffer we should compensate the deficiency of bases not more than half percentage. In situation with rapid balancing of acidosis, particularly in the case of impaired pulmonary ventilation, the rapid release of CO</w:t>
      </w:r>
      <w:r w:rsidRPr="00704A33">
        <w:rPr>
          <w:spacing w:val="-4"/>
          <w:sz w:val="28"/>
          <w:szCs w:val="28"/>
          <w:vertAlign w:val="subscript"/>
          <w:lang w:val="en-US"/>
        </w:rPr>
        <w:t>2</w:t>
      </w:r>
      <w:r w:rsidRPr="00704A33">
        <w:rPr>
          <w:spacing w:val="-4"/>
          <w:sz w:val="28"/>
          <w:szCs w:val="28"/>
          <w:lang w:val="en-US"/>
        </w:rPr>
        <w:t xml:space="preserve"> may exacerbate cerebral acidosis. It’s a well known fact that small uses of Soda-buffer together with other infusion solutions with an acidic pH are provided a neutralizing agent and prevent the appearance of post-infusion phlebitis after administration of widely used infusion solutions (glucose fluids of different concentrations, chloride solution, ciprofloxacin and some other </w:t>
      </w:r>
      <w:proofErr w:type="spellStart"/>
      <w:r w:rsidRPr="00704A33">
        <w:rPr>
          <w:spacing w:val="-4"/>
          <w:sz w:val="28"/>
          <w:szCs w:val="28"/>
          <w:lang w:val="en-US"/>
        </w:rPr>
        <w:t>fluoroquinolones</w:t>
      </w:r>
      <w:proofErr w:type="spellEnd"/>
      <w:r w:rsidRPr="00704A33">
        <w:rPr>
          <w:spacing w:val="-4"/>
          <w:sz w:val="28"/>
          <w:szCs w:val="28"/>
          <w:lang w:val="en-US"/>
        </w:rPr>
        <w:t>).</w:t>
      </w:r>
    </w:p>
    <w:p w:rsidR="00545154" w:rsidRPr="00995A3D" w:rsidRDefault="00545154" w:rsidP="00545154">
      <w:pPr>
        <w:spacing w:after="120" w:line="276" w:lineRule="auto"/>
        <w:ind w:firstLine="709"/>
        <w:jc w:val="both"/>
        <w:rPr>
          <w:sz w:val="28"/>
          <w:szCs w:val="28"/>
          <w:lang w:val="en-US"/>
        </w:rPr>
      </w:pPr>
      <w:proofErr w:type="gramStart"/>
      <w:r w:rsidRPr="00995A3D">
        <w:rPr>
          <w:b/>
          <w:bCs/>
          <w:sz w:val="28"/>
          <w:szCs w:val="28"/>
          <w:lang w:val="en-US"/>
        </w:rPr>
        <w:t>Conclusions.</w:t>
      </w:r>
      <w:proofErr w:type="gramEnd"/>
      <w:r w:rsidRPr="0079762B">
        <w:rPr>
          <w:bCs/>
          <w:sz w:val="28"/>
          <w:szCs w:val="28"/>
          <w:lang w:val="en-US"/>
        </w:rPr>
        <w:t xml:space="preserve"> </w:t>
      </w:r>
      <w:r w:rsidRPr="00995A3D">
        <w:rPr>
          <w:sz w:val="28"/>
          <w:szCs w:val="28"/>
          <w:lang w:val="en-US"/>
        </w:rPr>
        <w:t>Soda</w:t>
      </w:r>
      <w:r>
        <w:rPr>
          <w:sz w:val="28"/>
          <w:szCs w:val="28"/>
          <w:lang w:val="en-US"/>
        </w:rPr>
        <w:t>-</w:t>
      </w:r>
      <w:r w:rsidRPr="00995A3D">
        <w:rPr>
          <w:sz w:val="28"/>
          <w:szCs w:val="28"/>
          <w:lang w:val="en-US"/>
        </w:rPr>
        <w:t>buffer (4.2</w:t>
      </w:r>
      <w:r>
        <w:rPr>
          <w:sz w:val="28"/>
          <w:szCs w:val="28"/>
          <w:lang w:val="en-US"/>
        </w:rPr>
        <w:t> </w:t>
      </w:r>
      <w:r w:rsidRPr="00995A3D">
        <w:rPr>
          <w:sz w:val="28"/>
          <w:szCs w:val="28"/>
          <w:lang w:val="en-US"/>
        </w:rPr>
        <w:t xml:space="preserve">% sodium bicarbonate buffered solution) is an effective infusion agent for the correction of MA in patients with </w:t>
      </w:r>
      <w:proofErr w:type="spellStart"/>
      <w:r w:rsidRPr="00995A3D">
        <w:rPr>
          <w:sz w:val="28"/>
          <w:szCs w:val="28"/>
          <w:lang w:val="en-US"/>
        </w:rPr>
        <w:t>comorbid</w:t>
      </w:r>
      <w:proofErr w:type="spellEnd"/>
      <w:r w:rsidRPr="00995A3D">
        <w:rPr>
          <w:sz w:val="28"/>
          <w:szCs w:val="28"/>
          <w:lang w:val="en-US"/>
        </w:rPr>
        <w:t xml:space="preserve"> pathology </w:t>
      </w:r>
      <w:r>
        <w:rPr>
          <w:sz w:val="28"/>
          <w:szCs w:val="28"/>
          <w:lang w:val="en-US"/>
        </w:rPr>
        <w:t>(</w:t>
      </w:r>
      <w:r w:rsidRPr="00995A3D">
        <w:rPr>
          <w:sz w:val="28"/>
          <w:szCs w:val="28"/>
          <w:lang w:val="en-US"/>
        </w:rPr>
        <w:t>COPD and community-acquired pneumonia</w:t>
      </w:r>
      <w:r>
        <w:rPr>
          <w:sz w:val="28"/>
          <w:szCs w:val="28"/>
          <w:lang w:val="en-US"/>
        </w:rPr>
        <w:t>)</w:t>
      </w:r>
      <w:r w:rsidRPr="00995A3D">
        <w:rPr>
          <w:sz w:val="28"/>
          <w:szCs w:val="28"/>
          <w:lang w:val="en-US"/>
        </w:rPr>
        <w:t xml:space="preserve"> in condition of provided effective gas exchange. This solution is a physiological bicarbonate buffer that maintains a constant pH level, prevents abrupt alkalization of the blood and provides a smooth correction of acidosis at the same time with increasing alkaline blood reserves. The drug also increases the excretion of sodium and chlorine ions, osm</w:t>
      </w:r>
      <w:r>
        <w:rPr>
          <w:sz w:val="28"/>
          <w:szCs w:val="28"/>
          <w:lang w:val="en-US"/>
        </w:rPr>
        <w:t xml:space="preserve">otic </w:t>
      </w:r>
      <w:proofErr w:type="spellStart"/>
      <w:r>
        <w:rPr>
          <w:sz w:val="28"/>
          <w:szCs w:val="28"/>
          <w:lang w:val="en-US"/>
        </w:rPr>
        <w:t>diuresis</w:t>
      </w:r>
      <w:proofErr w:type="spellEnd"/>
      <w:r>
        <w:rPr>
          <w:sz w:val="28"/>
          <w:szCs w:val="28"/>
          <w:lang w:val="en-US"/>
        </w:rPr>
        <w:t>, alkalizes urine.</w:t>
      </w:r>
    </w:p>
    <w:p w:rsidR="00545154" w:rsidRPr="00995A3D" w:rsidRDefault="00545154" w:rsidP="00545154">
      <w:pPr>
        <w:spacing w:after="120" w:line="276" w:lineRule="auto"/>
        <w:ind w:firstLine="709"/>
        <w:jc w:val="both"/>
        <w:rPr>
          <w:color w:val="000000"/>
          <w:sz w:val="28"/>
          <w:szCs w:val="28"/>
          <w:lang w:val="en-US"/>
        </w:rPr>
      </w:pPr>
      <w:r w:rsidRPr="00995A3D">
        <w:rPr>
          <w:b/>
          <w:bCs/>
          <w:sz w:val="28"/>
          <w:szCs w:val="28"/>
          <w:lang w:val="en-US"/>
        </w:rPr>
        <w:t>Key words:</w:t>
      </w:r>
      <w:r w:rsidRPr="0079762B">
        <w:rPr>
          <w:bCs/>
          <w:sz w:val="28"/>
          <w:szCs w:val="28"/>
          <w:lang w:val="en-US"/>
        </w:rPr>
        <w:t xml:space="preserve"> </w:t>
      </w:r>
      <w:r w:rsidRPr="00995A3D">
        <w:rPr>
          <w:sz w:val="28"/>
          <w:szCs w:val="28"/>
          <w:lang w:val="en-US"/>
        </w:rPr>
        <w:t>sodium bicarbonate, COPD, community-acquired pneumonia, correction of acidosis.</w:t>
      </w:r>
    </w:p>
    <w:p w:rsidR="00545154" w:rsidRDefault="00545154" w:rsidP="00545154">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545154" w:rsidRDefault="00A06D1C"/>
    <w:sectPr w:rsidR="00A06D1C" w:rsidRPr="00545154"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154"/>
    <w:rsid w:val="00545154"/>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54"/>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515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6720</Words>
  <Characters>3831</Characters>
  <Application>Microsoft Office Word</Application>
  <DocSecurity>0</DocSecurity>
  <Lines>31</Lines>
  <Paragraphs>21</Paragraphs>
  <ScaleCrop>false</ScaleCrop>
  <Company>diakov.net</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2020-11-09T16:56:00Z</dcterms:created>
  <dcterms:modified xsi:type="dcterms:W3CDTF">2020-11-09T16:56:00Z</dcterms:modified>
</cp:coreProperties>
</file>