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B0" w:rsidRPr="00E86C25" w:rsidRDefault="003621B0" w:rsidP="003621B0">
      <w:pPr>
        <w:pStyle w:val="a3"/>
        <w:spacing w:after="120" w:line="276" w:lineRule="auto"/>
        <w:jc w:val="both"/>
        <w:rPr>
          <w:rFonts w:ascii="Times New Roman" w:hAnsi="Times New Roman"/>
          <w:b/>
          <w:sz w:val="32"/>
          <w:szCs w:val="28"/>
          <w:lang w:val="uk-UA"/>
        </w:rPr>
      </w:pPr>
      <w:r w:rsidRPr="00E86C25">
        <w:rPr>
          <w:rFonts w:ascii="Times New Roman" w:hAnsi="Times New Roman"/>
          <w:b/>
          <w:sz w:val="32"/>
          <w:szCs w:val="28"/>
          <w:lang w:val="uk-UA"/>
        </w:rPr>
        <w:t>Проблеми безпеки та якості компонентів донорської крові</w:t>
      </w:r>
    </w:p>
    <w:p w:rsidR="003621B0" w:rsidRPr="00E86C25" w:rsidRDefault="003621B0" w:rsidP="003621B0">
      <w:pPr>
        <w:pStyle w:val="a3"/>
        <w:spacing w:after="120" w:line="276" w:lineRule="auto"/>
        <w:jc w:val="both"/>
        <w:rPr>
          <w:rFonts w:ascii="Times New Roman" w:hAnsi="Times New Roman"/>
          <w:b/>
          <w:sz w:val="26"/>
          <w:szCs w:val="26"/>
          <w:lang w:val="uk-UA"/>
        </w:rPr>
      </w:pPr>
      <w:r w:rsidRPr="00E86C25">
        <w:rPr>
          <w:rFonts w:ascii="Times New Roman" w:hAnsi="Times New Roman"/>
          <w:b/>
          <w:sz w:val="26"/>
          <w:szCs w:val="26"/>
          <w:lang w:val="uk-UA"/>
        </w:rPr>
        <w:t xml:space="preserve">Новак В.Л., </w:t>
      </w:r>
      <w:proofErr w:type="spellStart"/>
      <w:r w:rsidRPr="00E86C25">
        <w:rPr>
          <w:rFonts w:ascii="Times New Roman" w:hAnsi="Times New Roman"/>
          <w:b/>
          <w:sz w:val="26"/>
          <w:szCs w:val="26"/>
          <w:lang w:val="uk-UA"/>
        </w:rPr>
        <w:t>Кондрацький</w:t>
      </w:r>
      <w:proofErr w:type="spellEnd"/>
      <w:r w:rsidRPr="00E86C25">
        <w:rPr>
          <w:rFonts w:ascii="Times New Roman" w:hAnsi="Times New Roman"/>
          <w:b/>
          <w:sz w:val="26"/>
          <w:szCs w:val="26"/>
          <w:lang w:val="uk-UA"/>
        </w:rPr>
        <w:t xml:space="preserve"> Б.О., </w:t>
      </w:r>
      <w:proofErr w:type="spellStart"/>
      <w:r w:rsidRPr="00E86C25">
        <w:rPr>
          <w:rFonts w:ascii="Times New Roman" w:hAnsi="Times New Roman"/>
          <w:b/>
          <w:sz w:val="26"/>
          <w:szCs w:val="26"/>
          <w:lang w:val="uk-UA"/>
        </w:rPr>
        <w:t>Примак</w:t>
      </w:r>
      <w:proofErr w:type="spellEnd"/>
      <w:r w:rsidRPr="00E86C25">
        <w:rPr>
          <w:rFonts w:ascii="Times New Roman" w:hAnsi="Times New Roman"/>
          <w:b/>
          <w:sz w:val="26"/>
          <w:szCs w:val="26"/>
          <w:lang w:val="uk-UA"/>
        </w:rPr>
        <w:t xml:space="preserve"> С.В., Тарасюк О.О., </w:t>
      </w:r>
      <w:proofErr w:type="spellStart"/>
      <w:r w:rsidRPr="00E86C25">
        <w:rPr>
          <w:rFonts w:ascii="Times New Roman" w:hAnsi="Times New Roman"/>
          <w:b/>
          <w:sz w:val="26"/>
          <w:szCs w:val="26"/>
          <w:lang w:val="uk-UA"/>
        </w:rPr>
        <w:t>Тушницький</w:t>
      </w:r>
      <w:proofErr w:type="spellEnd"/>
      <w:r w:rsidRPr="00E86C25">
        <w:rPr>
          <w:rFonts w:ascii="Times New Roman" w:hAnsi="Times New Roman"/>
          <w:b/>
          <w:sz w:val="26"/>
          <w:szCs w:val="26"/>
          <w:lang w:val="uk-UA"/>
        </w:rPr>
        <w:t xml:space="preserve"> О.М., Костик Х.Я.</w:t>
      </w:r>
    </w:p>
    <w:p w:rsidR="003621B0" w:rsidRPr="00E86C25" w:rsidRDefault="003621B0" w:rsidP="003621B0">
      <w:pPr>
        <w:pStyle w:val="a3"/>
        <w:spacing w:after="120" w:line="276" w:lineRule="auto"/>
        <w:jc w:val="both"/>
        <w:rPr>
          <w:rFonts w:ascii="Times New Roman" w:hAnsi="Times New Roman"/>
          <w:sz w:val="26"/>
          <w:szCs w:val="26"/>
          <w:lang w:val="uk-UA"/>
        </w:rPr>
      </w:pPr>
      <w:r w:rsidRPr="00E86C25">
        <w:rPr>
          <w:rFonts w:ascii="Times New Roman" w:hAnsi="Times New Roman"/>
          <w:sz w:val="26"/>
          <w:szCs w:val="26"/>
          <w:lang w:val="uk-UA"/>
        </w:rPr>
        <w:t xml:space="preserve">ДУ «Інститут патології крові та </w:t>
      </w:r>
      <w:proofErr w:type="spellStart"/>
      <w:r w:rsidRPr="00E86C25">
        <w:rPr>
          <w:rFonts w:ascii="Times New Roman" w:hAnsi="Times New Roman"/>
          <w:sz w:val="26"/>
          <w:szCs w:val="26"/>
          <w:lang w:val="uk-UA"/>
        </w:rPr>
        <w:t>трансфузійної</w:t>
      </w:r>
      <w:proofErr w:type="spellEnd"/>
      <w:r w:rsidRPr="00E86C25">
        <w:rPr>
          <w:rFonts w:ascii="Times New Roman" w:hAnsi="Times New Roman"/>
          <w:sz w:val="26"/>
          <w:szCs w:val="26"/>
          <w:lang w:val="uk-UA"/>
        </w:rPr>
        <w:t xml:space="preserve"> медицини НАМН України», м. Львів, Україна</w:t>
      </w:r>
    </w:p>
    <w:p w:rsidR="003621B0" w:rsidRPr="00C95026" w:rsidRDefault="003621B0" w:rsidP="003621B0">
      <w:pPr>
        <w:spacing w:after="120" w:line="276" w:lineRule="auto"/>
        <w:ind w:firstLine="709"/>
        <w:jc w:val="both"/>
        <w:rPr>
          <w:sz w:val="28"/>
          <w:szCs w:val="28"/>
        </w:rPr>
      </w:pPr>
      <w:r w:rsidRPr="00C95026">
        <w:rPr>
          <w:b/>
          <w:sz w:val="28"/>
          <w:szCs w:val="28"/>
        </w:rPr>
        <w:t>Мета.</w:t>
      </w:r>
      <w:r w:rsidRPr="00C95026">
        <w:rPr>
          <w:sz w:val="28"/>
          <w:szCs w:val="28"/>
        </w:rPr>
        <w:t xml:space="preserve"> Аналіз питань, пов’язаних </w:t>
      </w:r>
      <w:r>
        <w:rPr>
          <w:sz w:val="28"/>
          <w:szCs w:val="28"/>
        </w:rPr>
        <w:t>і</w:t>
      </w:r>
      <w:r w:rsidRPr="00C95026">
        <w:rPr>
          <w:sz w:val="28"/>
          <w:szCs w:val="28"/>
        </w:rPr>
        <w:t>з безпекою та якістю донорської крові та її компонентів.</w:t>
      </w:r>
    </w:p>
    <w:p w:rsidR="003621B0" w:rsidRPr="00C95026" w:rsidRDefault="003621B0" w:rsidP="003621B0">
      <w:pPr>
        <w:pStyle w:val="a3"/>
        <w:spacing w:after="120" w:line="276" w:lineRule="auto"/>
        <w:ind w:firstLine="709"/>
        <w:jc w:val="both"/>
        <w:rPr>
          <w:rFonts w:ascii="Times New Roman" w:hAnsi="Times New Roman"/>
          <w:sz w:val="28"/>
          <w:szCs w:val="28"/>
          <w:lang w:val="uk-UA"/>
        </w:rPr>
      </w:pPr>
      <w:r w:rsidRPr="00C95026">
        <w:rPr>
          <w:rFonts w:ascii="Times New Roman" w:hAnsi="Times New Roman"/>
          <w:b/>
          <w:sz w:val="28"/>
          <w:szCs w:val="28"/>
          <w:lang w:val="uk-UA"/>
        </w:rPr>
        <w:t xml:space="preserve">Матеріали </w:t>
      </w:r>
      <w:r>
        <w:rPr>
          <w:rFonts w:ascii="Times New Roman" w:hAnsi="Times New Roman"/>
          <w:b/>
          <w:sz w:val="28"/>
          <w:szCs w:val="28"/>
          <w:lang w:val="uk-UA"/>
        </w:rPr>
        <w:t>та</w:t>
      </w:r>
      <w:r w:rsidRPr="00C95026">
        <w:rPr>
          <w:rFonts w:ascii="Times New Roman" w:hAnsi="Times New Roman"/>
          <w:b/>
          <w:sz w:val="28"/>
          <w:szCs w:val="28"/>
          <w:lang w:val="uk-UA"/>
        </w:rPr>
        <w:t xml:space="preserve"> методи</w:t>
      </w:r>
      <w:r>
        <w:rPr>
          <w:rFonts w:ascii="Times New Roman" w:hAnsi="Times New Roman"/>
          <w:b/>
          <w:sz w:val="28"/>
          <w:szCs w:val="28"/>
          <w:lang w:val="uk-UA"/>
        </w:rPr>
        <w:t>.</w:t>
      </w:r>
      <w:r w:rsidRPr="00C95026">
        <w:rPr>
          <w:rFonts w:ascii="Times New Roman" w:hAnsi="Times New Roman"/>
          <w:sz w:val="28"/>
          <w:szCs w:val="28"/>
          <w:lang w:val="uk-UA"/>
        </w:rPr>
        <w:t xml:space="preserve"> Багаторічний досвід гематологів, імунологів, </w:t>
      </w:r>
      <w:proofErr w:type="spellStart"/>
      <w:r w:rsidRPr="00C95026">
        <w:rPr>
          <w:rFonts w:ascii="Times New Roman" w:hAnsi="Times New Roman"/>
          <w:sz w:val="28"/>
          <w:szCs w:val="28"/>
          <w:lang w:val="uk-UA"/>
        </w:rPr>
        <w:t>ізосерологів</w:t>
      </w:r>
      <w:proofErr w:type="spellEnd"/>
      <w:r w:rsidRPr="00C95026">
        <w:rPr>
          <w:rFonts w:ascii="Times New Roman" w:hAnsi="Times New Roman"/>
          <w:sz w:val="28"/>
          <w:szCs w:val="28"/>
          <w:lang w:val="uk-UA"/>
        </w:rPr>
        <w:t>, морфологів,</w:t>
      </w:r>
      <w:r>
        <w:rPr>
          <w:rFonts w:ascii="Times New Roman" w:hAnsi="Times New Roman"/>
          <w:sz w:val="28"/>
          <w:szCs w:val="28"/>
          <w:lang w:val="uk-UA"/>
        </w:rPr>
        <w:t xml:space="preserve"> </w:t>
      </w:r>
      <w:r w:rsidRPr="00C95026">
        <w:rPr>
          <w:rFonts w:ascii="Times New Roman" w:hAnsi="Times New Roman"/>
          <w:sz w:val="28"/>
          <w:szCs w:val="28"/>
          <w:lang w:val="uk-UA"/>
        </w:rPr>
        <w:t xml:space="preserve">біохіміків </w:t>
      </w:r>
      <w:r>
        <w:rPr>
          <w:rFonts w:ascii="Times New Roman" w:hAnsi="Times New Roman"/>
          <w:sz w:val="28"/>
          <w:szCs w:val="28"/>
          <w:lang w:val="uk-UA"/>
        </w:rPr>
        <w:t>і</w:t>
      </w:r>
      <w:r w:rsidRPr="00C95026">
        <w:rPr>
          <w:rFonts w:ascii="Times New Roman" w:hAnsi="Times New Roman"/>
          <w:sz w:val="28"/>
          <w:szCs w:val="28"/>
          <w:lang w:val="uk-UA"/>
        </w:rPr>
        <w:t xml:space="preserve">з вивчення складу, </w:t>
      </w:r>
      <w:proofErr w:type="spellStart"/>
      <w:r w:rsidRPr="00C95026">
        <w:rPr>
          <w:rFonts w:ascii="Times New Roman" w:hAnsi="Times New Roman"/>
          <w:sz w:val="28"/>
          <w:szCs w:val="28"/>
          <w:lang w:val="uk-UA"/>
        </w:rPr>
        <w:t>морфофункціональних</w:t>
      </w:r>
      <w:proofErr w:type="spellEnd"/>
      <w:r w:rsidRPr="00C95026">
        <w:rPr>
          <w:rFonts w:ascii="Times New Roman" w:hAnsi="Times New Roman"/>
          <w:sz w:val="28"/>
          <w:szCs w:val="28"/>
          <w:lang w:val="uk-UA"/>
        </w:rPr>
        <w:t xml:space="preserve"> властивостей клітин </w:t>
      </w:r>
      <w:r>
        <w:rPr>
          <w:rFonts w:ascii="Times New Roman" w:hAnsi="Times New Roman"/>
          <w:sz w:val="28"/>
          <w:szCs w:val="28"/>
          <w:lang w:val="uk-UA"/>
        </w:rPr>
        <w:t>і</w:t>
      </w:r>
      <w:r w:rsidRPr="00C95026">
        <w:rPr>
          <w:rFonts w:ascii="Times New Roman" w:hAnsi="Times New Roman"/>
          <w:sz w:val="28"/>
          <w:szCs w:val="28"/>
          <w:lang w:val="uk-UA"/>
        </w:rPr>
        <w:t xml:space="preserve"> плазми крові, застосування донорської крові та її компонентів </w:t>
      </w:r>
      <w:r>
        <w:rPr>
          <w:rFonts w:ascii="Times New Roman" w:hAnsi="Times New Roman"/>
          <w:sz w:val="28"/>
          <w:szCs w:val="28"/>
          <w:lang w:val="uk-UA"/>
        </w:rPr>
        <w:t>у</w:t>
      </w:r>
      <w:r w:rsidRPr="00C95026">
        <w:rPr>
          <w:rFonts w:ascii="Times New Roman" w:hAnsi="Times New Roman"/>
          <w:sz w:val="28"/>
          <w:szCs w:val="28"/>
          <w:lang w:val="uk-UA"/>
        </w:rPr>
        <w:t xml:space="preserve"> клінічній практиці дали можливість переглянути стале уявлення про трансфузії</w:t>
      </w:r>
      <w:r>
        <w:rPr>
          <w:rFonts w:ascii="Times New Roman" w:hAnsi="Times New Roman"/>
          <w:sz w:val="28"/>
          <w:szCs w:val="28"/>
          <w:lang w:val="uk-UA"/>
        </w:rPr>
        <w:t xml:space="preserve"> </w:t>
      </w:r>
      <w:r w:rsidRPr="00C95026">
        <w:rPr>
          <w:rFonts w:ascii="Times New Roman" w:hAnsi="Times New Roman"/>
          <w:sz w:val="28"/>
          <w:szCs w:val="28"/>
          <w:lang w:val="uk-UA"/>
        </w:rPr>
        <w:t>консервованої донорської крові як про метод</w:t>
      </w:r>
      <w:r>
        <w:rPr>
          <w:rFonts w:ascii="Times New Roman" w:hAnsi="Times New Roman"/>
          <w:sz w:val="28"/>
          <w:szCs w:val="28"/>
          <w:lang w:val="uk-UA"/>
        </w:rPr>
        <w:t xml:space="preserve"> </w:t>
      </w:r>
      <w:r w:rsidRPr="00C95026">
        <w:rPr>
          <w:rFonts w:ascii="Times New Roman" w:hAnsi="Times New Roman"/>
          <w:sz w:val="28"/>
          <w:szCs w:val="28"/>
          <w:lang w:val="uk-UA"/>
        </w:rPr>
        <w:t>гемотерапії «багато</w:t>
      </w:r>
      <w:r>
        <w:rPr>
          <w:rFonts w:ascii="Times New Roman" w:hAnsi="Times New Roman"/>
          <w:sz w:val="28"/>
          <w:szCs w:val="28"/>
          <w:lang w:val="uk-UA"/>
        </w:rPr>
        <w:t>аспектн</w:t>
      </w:r>
      <w:r w:rsidRPr="00C95026">
        <w:rPr>
          <w:rFonts w:ascii="Times New Roman" w:hAnsi="Times New Roman"/>
          <w:sz w:val="28"/>
          <w:szCs w:val="28"/>
          <w:lang w:val="uk-UA"/>
        </w:rPr>
        <w:t>ої дії».</w:t>
      </w:r>
    </w:p>
    <w:p w:rsidR="003621B0" w:rsidRPr="00C95026" w:rsidRDefault="003621B0" w:rsidP="003621B0">
      <w:pPr>
        <w:pStyle w:val="a3"/>
        <w:spacing w:after="120" w:line="276" w:lineRule="auto"/>
        <w:ind w:firstLine="709"/>
        <w:jc w:val="both"/>
        <w:rPr>
          <w:rFonts w:ascii="Times New Roman" w:hAnsi="Times New Roman"/>
          <w:sz w:val="28"/>
          <w:szCs w:val="28"/>
          <w:lang w:val="uk-UA"/>
        </w:rPr>
      </w:pPr>
      <w:r w:rsidRPr="00C95026">
        <w:rPr>
          <w:rFonts w:ascii="Times New Roman" w:hAnsi="Times New Roman"/>
          <w:b/>
          <w:sz w:val="28"/>
          <w:szCs w:val="28"/>
          <w:lang w:val="uk-UA"/>
        </w:rPr>
        <w:t xml:space="preserve">Результати та </w:t>
      </w:r>
      <w:r>
        <w:rPr>
          <w:rFonts w:ascii="Times New Roman" w:hAnsi="Times New Roman"/>
          <w:b/>
          <w:sz w:val="28"/>
          <w:szCs w:val="28"/>
          <w:lang w:val="uk-UA"/>
        </w:rPr>
        <w:t xml:space="preserve">їх </w:t>
      </w:r>
      <w:r w:rsidRPr="00C95026">
        <w:rPr>
          <w:rFonts w:ascii="Times New Roman" w:hAnsi="Times New Roman"/>
          <w:b/>
          <w:sz w:val="28"/>
          <w:szCs w:val="28"/>
          <w:lang w:val="uk-UA"/>
        </w:rPr>
        <w:t>обговорення</w:t>
      </w:r>
      <w:r>
        <w:rPr>
          <w:rFonts w:ascii="Times New Roman" w:hAnsi="Times New Roman"/>
          <w:b/>
          <w:sz w:val="28"/>
          <w:szCs w:val="28"/>
          <w:lang w:val="uk-UA"/>
        </w:rPr>
        <w:t>.</w:t>
      </w:r>
      <w:r w:rsidRPr="00474351">
        <w:rPr>
          <w:rFonts w:ascii="Times New Roman" w:hAnsi="Times New Roman"/>
          <w:sz w:val="28"/>
          <w:szCs w:val="28"/>
          <w:lang w:val="uk-UA"/>
        </w:rPr>
        <w:t xml:space="preserve"> </w:t>
      </w:r>
      <w:r w:rsidRPr="00C95026">
        <w:rPr>
          <w:rFonts w:ascii="Times New Roman" w:hAnsi="Times New Roman"/>
          <w:sz w:val="28"/>
          <w:szCs w:val="28"/>
          <w:lang w:val="uk-UA"/>
        </w:rPr>
        <w:t>Одн</w:t>
      </w:r>
      <w:r>
        <w:rPr>
          <w:rFonts w:ascii="Times New Roman" w:hAnsi="Times New Roman"/>
          <w:sz w:val="28"/>
          <w:szCs w:val="28"/>
          <w:lang w:val="uk-UA"/>
        </w:rPr>
        <w:t>а</w:t>
      </w:r>
      <w:r w:rsidRPr="00C95026">
        <w:rPr>
          <w:rFonts w:ascii="Times New Roman" w:hAnsi="Times New Roman"/>
          <w:sz w:val="28"/>
          <w:szCs w:val="28"/>
          <w:lang w:val="uk-UA"/>
        </w:rPr>
        <w:t xml:space="preserve"> з основних аксіом сучасної </w:t>
      </w:r>
      <w:proofErr w:type="spellStart"/>
      <w:r w:rsidRPr="00C95026">
        <w:rPr>
          <w:rFonts w:ascii="Times New Roman" w:hAnsi="Times New Roman"/>
          <w:sz w:val="28"/>
          <w:szCs w:val="28"/>
          <w:lang w:val="uk-UA"/>
        </w:rPr>
        <w:t>трансфузійної</w:t>
      </w:r>
      <w:proofErr w:type="spellEnd"/>
      <w:r w:rsidRPr="00C95026">
        <w:rPr>
          <w:rFonts w:ascii="Times New Roman" w:hAnsi="Times New Roman"/>
          <w:sz w:val="28"/>
          <w:szCs w:val="28"/>
          <w:lang w:val="uk-UA"/>
        </w:rPr>
        <w:t xml:space="preserve"> медицини</w:t>
      </w:r>
      <w:r>
        <w:rPr>
          <w:rFonts w:ascii="Times New Roman" w:hAnsi="Times New Roman"/>
          <w:sz w:val="28"/>
          <w:szCs w:val="28"/>
          <w:lang w:val="uk-UA"/>
        </w:rPr>
        <w:t>:</w:t>
      </w:r>
      <w:r w:rsidRPr="00C95026">
        <w:rPr>
          <w:rFonts w:ascii="Times New Roman" w:hAnsi="Times New Roman"/>
          <w:sz w:val="28"/>
          <w:szCs w:val="28"/>
          <w:lang w:val="uk-UA"/>
        </w:rPr>
        <w:t xml:space="preserve"> гемотерапію необхідно виконувати строго за показа</w:t>
      </w:r>
      <w:r>
        <w:rPr>
          <w:rFonts w:ascii="Times New Roman" w:hAnsi="Times New Roman"/>
          <w:sz w:val="28"/>
          <w:szCs w:val="28"/>
          <w:lang w:val="uk-UA"/>
        </w:rPr>
        <w:t>ння</w:t>
      </w:r>
      <w:r w:rsidRPr="00C95026">
        <w:rPr>
          <w:rFonts w:ascii="Times New Roman" w:hAnsi="Times New Roman"/>
          <w:sz w:val="28"/>
          <w:szCs w:val="28"/>
          <w:lang w:val="uk-UA"/>
        </w:rPr>
        <w:t>ми та тими компонентами крові, в яких є потреба для забезпечення життєдіяльності організму. Розвит</w:t>
      </w:r>
      <w:r>
        <w:rPr>
          <w:rFonts w:ascii="Times New Roman" w:hAnsi="Times New Roman"/>
          <w:sz w:val="28"/>
          <w:szCs w:val="28"/>
          <w:lang w:val="uk-UA"/>
        </w:rPr>
        <w:t>о</w:t>
      </w:r>
      <w:r w:rsidRPr="00C95026">
        <w:rPr>
          <w:rFonts w:ascii="Times New Roman" w:hAnsi="Times New Roman"/>
          <w:sz w:val="28"/>
          <w:szCs w:val="28"/>
          <w:lang w:val="uk-UA"/>
        </w:rPr>
        <w:t xml:space="preserve">к трансфузіології </w:t>
      </w:r>
      <w:r>
        <w:rPr>
          <w:rFonts w:ascii="Times New Roman" w:hAnsi="Times New Roman"/>
          <w:sz w:val="28"/>
          <w:szCs w:val="28"/>
          <w:lang w:val="uk-UA"/>
        </w:rPr>
        <w:t>довів</w:t>
      </w:r>
      <w:r w:rsidRPr="00C95026">
        <w:rPr>
          <w:rFonts w:ascii="Times New Roman" w:hAnsi="Times New Roman"/>
          <w:sz w:val="28"/>
          <w:szCs w:val="28"/>
          <w:lang w:val="uk-UA"/>
        </w:rPr>
        <w:t>, за невеликим винятком, недоцільн</w:t>
      </w:r>
      <w:r>
        <w:rPr>
          <w:rFonts w:ascii="Times New Roman" w:hAnsi="Times New Roman"/>
          <w:sz w:val="28"/>
          <w:szCs w:val="28"/>
          <w:lang w:val="uk-UA"/>
        </w:rPr>
        <w:t>і</w:t>
      </w:r>
      <w:r w:rsidRPr="00C95026">
        <w:rPr>
          <w:rFonts w:ascii="Times New Roman" w:hAnsi="Times New Roman"/>
          <w:sz w:val="28"/>
          <w:szCs w:val="28"/>
          <w:lang w:val="uk-UA"/>
        </w:rPr>
        <w:t>ст</w:t>
      </w:r>
      <w:r>
        <w:rPr>
          <w:rFonts w:ascii="Times New Roman" w:hAnsi="Times New Roman"/>
          <w:sz w:val="28"/>
          <w:szCs w:val="28"/>
          <w:lang w:val="uk-UA"/>
        </w:rPr>
        <w:t xml:space="preserve">ь </w:t>
      </w:r>
      <w:r w:rsidRPr="00C95026">
        <w:rPr>
          <w:rFonts w:ascii="Times New Roman" w:hAnsi="Times New Roman"/>
          <w:sz w:val="28"/>
          <w:szCs w:val="28"/>
          <w:lang w:val="uk-UA"/>
        </w:rPr>
        <w:t>і навіть шкідлив</w:t>
      </w:r>
      <w:r>
        <w:rPr>
          <w:rFonts w:ascii="Times New Roman" w:hAnsi="Times New Roman"/>
          <w:sz w:val="28"/>
          <w:szCs w:val="28"/>
          <w:lang w:val="uk-UA"/>
        </w:rPr>
        <w:t>і</w:t>
      </w:r>
      <w:r w:rsidRPr="00C95026">
        <w:rPr>
          <w:rFonts w:ascii="Times New Roman" w:hAnsi="Times New Roman"/>
          <w:sz w:val="28"/>
          <w:szCs w:val="28"/>
          <w:lang w:val="uk-UA"/>
        </w:rPr>
        <w:t>ст</w:t>
      </w:r>
      <w:r>
        <w:rPr>
          <w:rFonts w:ascii="Times New Roman" w:hAnsi="Times New Roman"/>
          <w:sz w:val="28"/>
          <w:szCs w:val="28"/>
          <w:lang w:val="uk-UA"/>
        </w:rPr>
        <w:t>ь</w:t>
      </w:r>
      <w:r w:rsidRPr="00C95026">
        <w:rPr>
          <w:rFonts w:ascii="Times New Roman" w:hAnsi="Times New Roman"/>
          <w:sz w:val="28"/>
          <w:szCs w:val="28"/>
          <w:lang w:val="uk-UA"/>
        </w:rPr>
        <w:t xml:space="preserve"> застосування цільної донорської крові. При використанні крові та її компонентів необхідно враховувати надзвичайно важлив</w:t>
      </w:r>
      <w:r>
        <w:rPr>
          <w:rFonts w:ascii="Times New Roman" w:hAnsi="Times New Roman"/>
          <w:sz w:val="28"/>
          <w:szCs w:val="28"/>
          <w:lang w:val="uk-UA"/>
        </w:rPr>
        <w:t>ий</w:t>
      </w:r>
      <w:r w:rsidRPr="00C95026">
        <w:rPr>
          <w:rFonts w:ascii="Times New Roman" w:hAnsi="Times New Roman"/>
          <w:sz w:val="28"/>
          <w:szCs w:val="28"/>
          <w:lang w:val="uk-UA"/>
        </w:rPr>
        <w:t xml:space="preserve"> момент: застосування </w:t>
      </w:r>
      <w:r>
        <w:rPr>
          <w:rFonts w:ascii="Times New Roman" w:hAnsi="Times New Roman"/>
          <w:sz w:val="28"/>
          <w:szCs w:val="28"/>
          <w:lang w:val="uk-UA"/>
        </w:rPr>
        <w:t>здійснюватиметься</w:t>
      </w:r>
      <w:r w:rsidRPr="00C95026">
        <w:rPr>
          <w:rFonts w:ascii="Times New Roman" w:hAnsi="Times New Roman"/>
          <w:sz w:val="28"/>
          <w:szCs w:val="28"/>
          <w:lang w:val="uk-UA"/>
        </w:rPr>
        <w:t xml:space="preserve"> в плановому порядку чи </w:t>
      </w:r>
      <w:r>
        <w:rPr>
          <w:rFonts w:ascii="Times New Roman" w:hAnsi="Times New Roman"/>
          <w:sz w:val="28"/>
          <w:szCs w:val="28"/>
          <w:lang w:val="uk-UA"/>
        </w:rPr>
        <w:t>за</w:t>
      </w:r>
      <w:r w:rsidRPr="00C95026">
        <w:rPr>
          <w:rFonts w:ascii="Times New Roman" w:hAnsi="Times New Roman"/>
          <w:sz w:val="28"/>
          <w:szCs w:val="28"/>
          <w:lang w:val="uk-UA"/>
        </w:rPr>
        <w:t xml:space="preserve"> особливих обставин. Компоненти крові та препарати плазми крові мають унікальні лікувальні властивості</w:t>
      </w:r>
      <w:r>
        <w:rPr>
          <w:rFonts w:ascii="Times New Roman" w:hAnsi="Times New Roman"/>
          <w:sz w:val="28"/>
          <w:szCs w:val="28"/>
          <w:lang w:val="uk-UA"/>
        </w:rPr>
        <w:t>,</w:t>
      </w:r>
      <w:r w:rsidRPr="00C95026">
        <w:rPr>
          <w:rFonts w:ascii="Times New Roman" w:hAnsi="Times New Roman"/>
          <w:sz w:val="28"/>
          <w:szCs w:val="28"/>
          <w:lang w:val="uk-UA"/>
        </w:rPr>
        <w:t xml:space="preserve"> </w:t>
      </w:r>
      <w:r>
        <w:rPr>
          <w:rFonts w:ascii="Times New Roman" w:hAnsi="Times New Roman"/>
          <w:sz w:val="28"/>
          <w:szCs w:val="28"/>
          <w:lang w:val="uk-UA"/>
        </w:rPr>
        <w:t>тож</w:t>
      </w:r>
      <w:r w:rsidRPr="00C95026">
        <w:rPr>
          <w:rFonts w:ascii="Times New Roman" w:hAnsi="Times New Roman"/>
          <w:sz w:val="28"/>
          <w:szCs w:val="28"/>
          <w:lang w:val="uk-UA"/>
        </w:rPr>
        <w:t xml:space="preserve"> альтернативи їм </w:t>
      </w:r>
      <w:r>
        <w:rPr>
          <w:rFonts w:ascii="Times New Roman" w:hAnsi="Times New Roman"/>
          <w:sz w:val="28"/>
          <w:szCs w:val="28"/>
          <w:lang w:val="uk-UA"/>
        </w:rPr>
        <w:t xml:space="preserve">нині </w:t>
      </w:r>
      <w:r w:rsidRPr="00C95026">
        <w:rPr>
          <w:rFonts w:ascii="Times New Roman" w:hAnsi="Times New Roman"/>
          <w:sz w:val="28"/>
          <w:szCs w:val="28"/>
          <w:lang w:val="uk-UA"/>
        </w:rPr>
        <w:t>не існує. Кожній країні рекомендується перейти на самозабезпечення компонентами крові та їх</w:t>
      </w:r>
      <w:r>
        <w:rPr>
          <w:rFonts w:ascii="Times New Roman" w:hAnsi="Times New Roman"/>
          <w:sz w:val="28"/>
          <w:szCs w:val="28"/>
          <w:lang w:val="uk-UA"/>
        </w:rPr>
        <w:t>німи</w:t>
      </w:r>
      <w:r w:rsidRPr="00C95026">
        <w:rPr>
          <w:rFonts w:ascii="Times New Roman" w:hAnsi="Times New Roman"/>
          <w:sz w:val="28"/>
          <w:szCs w:val="28"/>
          <w:lang w:val="uk-UA"/>
        </w:rPr>
        <w:t xml:space="preserve"> похідними, організувати власні виробничі структури, </w:t>
      </w:r>
      <w:r>
        <w:rPr>
          <w:rFonts w:ascii="Times New Roman" w:hAnsi="Times New Roman"/>
          <w:sz w:val="28"/>
          <w:szCs w:val="28"/>
          <w:lang w:val="uk-UA"/>
        </w:rPr>
        <w:t>що</w:t>
      </w:r>
      <w:r w:rsidRPr="00C95026">
        <w:rPr>
          <w:rFonts w:ascii="Times New Roman" w:hAnsi="Times New Roman"/>
          <w:sz w:val="28"/>
          <w:szCs w:val="28"/>
          <w:lang w:val="uk-UA"/>
        </w:rPr>
        <w:t xml:space="preserve"> задовольняли </w:t>
      </w:r>
      <w:r>
        <w:rPr>
          <w:rFonts w:ascii="Times New Roman" w:hAnsi="Times New Roman"/>
          <w:sz w:val="28"/>
          <w:szCs w:val="28"/>
          <w:lang w:val="uk-UA"/>
        </w:rPr>
        <w:t xml:space="preserve">би </w:t>
      </w:r>
      <w:r w:rsidRPr="00C95026">
        <w:rPr>
          <w:rFonts w:ascii="Times New Roman" w:hAnsi="Times New Roman"/>
          <w:sz w:val="28"/>
          <w:szCs w:val="28"/>
          <w:lang w:val="uk-UA"/>
        </w:rPr>
        <w:t xml:space="preserve">внутрішні потреби країни в компонентах </w:t>
      </w:r>
      <w:r>
        <w:rPr>
          <w:rFonts w:ascii="Times New Roman" w:hAnsi="Times New Roman"/>
          <w:sz w:val="28"/>
          <w:szCs w:val="28"/>
          <w:lang w:val="uk-UA"/>
        </w:rPr>
        <w:t>і</w:t>
      </w:r>
      <w:r w:rsidRPr="00C95026">
        <w:rPr>
          <w:rFonts w:ascii="Times New Roman" w:hAnsi="Times New Roman"/>
          <w:sz w:val="28"/>
          <w:szCs w:val="28"/>
          <w:lang w:val="uk-UA"/>
        </w:rPr>
        <w:t xml:space="preserve"> препаратах крові. Основні складові ідеології компонентної гемотерапії </w:t>
      </w:r>
      <w:r>
        <w:rPr>
          <w:rFonts w:ascii="Times New Roman" w:hAnsi="Times New Roman"/>
          <w:sz w:val="28"/>
          <w:szCs w:val="28"/>
          <w:lang w:val="uk-UA"/>
        </w:rPr>
        <w:t>такі</w:t>
      </w:r>
      <w:r w:rsidRPr="00C95026">
        <w:rPr>
          <w:rFonts w:ascii="Times New Roman" w:hAnsi="Times New Roman"/>
          <w:sz w:val="28"/>
          <w:szCs w:val="28"/>
          <w:lang w:val="uk-UA"/>
        </w:rPr>
        <w:t xml:space="preserve">: відновлення дефіциту компонента крові не досягається за принципом «крапля за краплю»; відсутність потреби в повному заміщенні наявного дефіциту того чи іншого клітинного чи білкового компонента. До трансфузій компонентів крові необхідно </w:t>
      </w:r>
      <w:r>
        <w:rPr>
          <w:rFonts w:ascii="Times New Roman" w:hAnsi="Times New Roman"/>
          <w:sz w:val="28"/>
          <w:szCs w:val="28"/>
          <w:lang w:val="uk-UA"/>
        </w:rPr>
        <w:t>ставитись</w:t>
      </w:r>
      <w:r w:rsidRPr="00C95026">
        <w:rPr>
          <w:rFonts w:ascii="Times New Roman" w:hAnsi="Times New Roman"/>
          <w:sz w:val="28"/>
          <w:szCs w:val="28"/>
          <w:lang w:val="uk-UA"/>
        </w:rPr>
        <w:t xml:space="preserve"> як до відповідальної медичної </w:t>
      </w:r>
      <w:proofErr w:type="spellStart"/>
      <w:r w:rsidRPr="00C95026">
        <w:rPr>
          <w:rFonts w:ascii="Times New Roman" w:hAnsi="Times New Roman"/>
          <w:sz w:val="28"/>
          <w:szCs w:val="28"/>
          <w:lang w:val="uk-UA"/>
        </w:rPr>
        <w:t>інвазивної</w:t>
      </w:r>
      <w:proofErr w:type="spellEnd"/>
      <w:r w:rsidRPr="00C95026">
        <w:rPr>
          <w:rFonts w:ascii="Times New Roman" w:hAnsi="Times New Roman"/>
          <w:sz w:val="28"/>
          <w:szCs w:val="28"/>
          <w:lang w:val="uk-UA"/>
        </w:rPr>
        <w:t xml:space="preserve"> процедури – операції, </w:t>
      </w:r>
      <w:r>
        <w:rPr>
          <w:rFonts w:ascii="Times New Roman" w:hAnsi="Times New Roman"/>
          <w:sz w:val="28"/>
          <w:szCs w:val="28"/>
          <w:lang w:val="uk-UA"/>
        </w:rPr>
        <w:t>що</w:t>
      </w:r>
      <w:r w:rsidRPr="00C95026">
        <w:rPr>
          <w:rFonts w:ascii="Times New Roman" w:hAnsi="Times New Roman"/>
          <w:sz w:val="28"/>
          <w:szCs w:val="28"/>
          <w:lang w:val="uk-UA"/>
        </w:rPr>
        <w:t xml:space="preserve"> може мати як безпосередн</w:t>
      </w:r>
      <w:r>
        <w:rPr>
          <w:rFonts w:ascii="Times New Roman" w:hAnsi="Times New Roman"/>
          <w:sz w:val="28"/>
          <w:szCs w:val="28"/>
          <w:lang w:val="uk-UA"/>
        </w:rPr>
        <w:t>і</w:t>
      </w:r>
      <w:r w:rsidRPr="00C95026">
        <w:rPr>
          <w:rFonts w:ascii="Times New Roman" w:hAnsi="Times New Roman"/>
          <w:sz w:val="28"/>
          <w:szCs w:val="28"/>
          <w:lang w:val="uk-UA"/>
        </w:rPr>
        <w:t>, так і віддален</w:t>
      </w:r>
      <w:r>
        <w:rPr>
          <w:rFonts w:ascii="Times New Roman" w:hAnsi="Times New Roman"/>
          <w:sz w:val="28"/>
          <w:szCs w:val="28"/>
          <w:lang w:val="uk-UA"/>
        </w:rPr>
        <w:t>і</w:t>
      </w:r>
      <w:r w:rsidRPr="00C95026">
        <w:rPr>
          <w:rFonts w:ascii="Times New Roman" w:hAnsi="Times New Roman"/>
          <w:sz w:val="28"/>
          <w:szCs w:val="28"/>
          <w:lang w:val="uk-UA"/>
        </w:rPr>
        <w:t xml:space="preserve"> ускладнення </w:t>
      </w:r>
      <w:r>
        <w:rPr>
          <w:rFonts w:ascii="Times New Roman" w:hAnsi="Times New Roman"/>
          <w:sz w:val="28"/>
          <w:szCs w:val="28"/>
          <w:lang w:val="uk-UA"/>
        </w:rPr>
        <w:t xml:space="preserve">й </w:t>
      </w:r>
      <w:r w:rsidRPr="00C95026">
        <w:rPr>
          <w:rFonts w:ascii="Times New Roman" w:hAnsi="Times New Roman"/>
          <w:sz w:val="28"/>
          <w:szCs w:val="28"/>
          <w:lang w:val="uk-UA"/>
        </w:rPr>
        <w:t>наслідк</w:t>
      </w:r>
      <w:r>
        <w:rPr>
          <w:rFonts w:ascii="Times New Roman" w:hAnsi="Times New Roman"/>
          <w:sz w:val="28"/>
          <w:szCs w:val="28"/>
          <w:lang w:val="uk-UA"/>
        </w:rPr>
        <w:t>и</w:t>
      </w:r>
      <w:r w:rsidRPr="00C95026">
        <w:rPr>
          <w:rFonts w:ascii="Times New Roman" w:hAnsi="Times New Roman"/>
          <w:sz w:val="28"/>
          <w:szCs w:val="28"/>
          <w:lang w:val="uk-UA"/>
        </w:rPr>
        <w:t>.</w:t>
      </w:r>
      <w:r>
        <w:rPr>
          <w:rFonts w:ascii="Times New Roman" w:hAnsi="Times New Roman"/>
          <w:sz w:val="28"/>
          <w:szCs w:val="28"/>
          <w:lang w:val="uk-UA"/>
        </w:rPr>
        <w:t xml:space="preserve"> </w:t>
      </w:r>
      <w:r w:rsidRPr="00C95026">
        <w:rPr>
          <w:rFonts w:ascii="Times New Roman" w:hAnsi="Times New Roman"/>
          <w:sz w:val="28"/>
          <w:szCs w:val="28"/>
          <w:lang w:val="uk-UA"/>
        </w:rPr>
        <w:t>Необ</w:t>
      </w:r>
      <w:r>
        <w:rPr>
          <w:rFonts w:ascii="Times New Roman" w:hAnsi="Times New Roman"/>
          <w:sz w:val="28"/>
          <w:szCs w:val="28"/>
          <w:lang w:val="uk-UA"/>
        </w:rPr>
        <w:t>ґ</w:t>
      </w:r>
      <w:r w:rsidRPr="00C95026">
        <w:rPr>
          <w:rFonts w:ascii="Times New Roman" w:hAnsi="Times New Roman"/>
          <w:sz w:val="28"/>
          <w:szCs w:val="28"/>
          <w:lang w:val="uk-UA"/>
        </w:rPr>
        <w:t xml:space="preserve">рунтовані трансфузії цільної консервованої крові, особливо після тривалих термінів зберігання, не тільки неефективні, але </w:t>
      </w:r>
      <w:r>
        <w:rPr>
          <w:rFonts w:ascii="Times New Roman" w:hAnsi="Times New Roman"/>
          <w:sz w:val="28"/>
          <w:szCs w:val="28"/>
          <w:lang w:val="uk-UA"/>
        </w:rPr>
        <w:t>й</w:t>
      </w:r>
      <w:r w:rsidRPr="00C95026">
        <w:rPr>
          <w:rFonts w:ascii="Times New Roman" w:hAnsi="Times New Roman"/>
          <w:sz w:val="28"/>
          <w:szCs w:val="28"/>
          <w:lang w:val="uk-UA"/>
        </w:rPr>
        <w:t xml:space="preserve"> нерідко становлять певну небезпеку.</w:t>
      </w:r>
      <w:r w:rsidRPr="00C95026">
        <w:rPr>
          <w:rFonts w:ascii="Times New Roman" w:eastAsia="MS Mincho" w:hAnsi="Times New Roman"/>
          <w:color w:val="0A1F19"/>
          <w:sz w:val="28"/>
          <w:szCs w:val="28"/>
          <w:lang w:val="uk-UA" w:eastAsia="ja-JP"/>
        </w:rPr>
        <w:t xml:space="preserve"> </w:t>
      </w:r>
      <w:r>
        <w:rPr>
          <w:rFonts w:ascii="Times New Roman" w:eastAsia="MS Mincho" w:hAnsi="Times New Roman"/>
          <w:color w:val="0A1F19"/>
          <w:sz w:val="28"/>
          <w:szCs w:val="28"/>
          <w:lang w:val="uk-UA" w:eastAsia="ja-JP"/>
        </w:rPr>
        <w:t>У</w:t>
      </w:r>
      <w:r w:rsidRPr="00C95026">
        <w:rPr>
          <w:rFonts w:ascii="Times New Roman" w:hAnsi="Times New Roman"/>
          <w:sz w:val="28"/>
          <w:szCs w:val="28"/>
          <w:lang w:val="uk-UA"/>
        </w:rPr>
        <w:t xml:space="preserve"> консервованій крові в процесі зберігання відбуваються складні біохімічні обмінні процеси як </w:t>
      </w:r>
      <w:r>
        <w:rPr>
          <w:rFonts w:ascii="Times New Roman" w:hAnsi="Times New Roman"/>
          <w:sz w:val="28"/>
          <w:szCs w:val="28"/>
          <w:lang w:val="uk-UA"/>
        </w:rPr>
        <w:t>у</w:t>
      </w:r>
      <w:r w:rsidRPr="00C95026">
        <w:rPr>
          <w:rFonts w:ascii="Times New Roman" w:hAnsi="Times New Roman"/>
          <w:sz w:val="28"/>
          <w:szCs w:val="28"/>
          <w:lang w:val="uk-UA"/>
        </w:rPr>
        <w:t xml:space="preserve"> клітинах, так і в плазмі, </w:t>
      </w:r>
      <w:r>
        <w:rPr>
          <w:rFonts w:ascii="Times New Roman" w:hAnsi="Times New Roman"/>
          <w:sz w:val="28"/>
          <w:szCs w:val="28"/>
          <w:lang w:val="uk-UA"/>
        </w:rPr>
        <w:t>що</w:t>
      </w:r>
      <w:r w:rsidRPr="00C95026">
        <w:rPr>
          <w:rFonts w:ascii="Times New Roman" w:hAnsi="Times New Roman"/>
          <w:sz w:val="28"/>
          <w:szCs w:val="28"/>
          <w:lang w:val="uk-UA"/>
        </w:rPr>
        <w:t xml:space="preserve"> зрештою знижують якісні показники самої крові та </w:t>
      </w:r>
      <w:proofErr w:type="spellStart"/>
      <w:r w:rsidRPr="00C95026">
        <w:rPr>
          <w:rFonts w:ascii="Times New Roman" w:hAnsi="Times New Roman"/>
          <w:sz w:val="28"/>
          <w:szCs w:val="28"/>
          <w:lang w:val="uk-UA"/>
        </w:rPr>
        <w:t>морфофункціональні</w:t>
      </w:r>
      <w:proofErr w:type="spellEnd"/>
      <w:r w:rsidRPr="00C95026">
        <w:rPr>
          <w:rFonts w:ascii="Times New Roman" w:hAnsi="Times New Roman"/>
          <w:sz w:val="28"/>
          <w:szCs w:val="28"/>
          <w:lang w:val="uk-UA"/>
        </w:rPr>
        <w:t xml:space="preserve"> властивості окремих її складових. </w:t>
      </w:r>
      <w:r>
        <w:rPr>
          <w:rFonts w:ascii="Times New Roman" w:hAnsi="Times New Roman"/>
          <w:sz w:val="28"/>
          <w:szCs w:val="28"/>
          <w:lang w:val="uk-UA"/>
        </w:rPr>
        <w:t>Зокрема</w:t>
      </w:r>
      <w:r w:rsidRPr="00C95026">
        <w:rPr>
          <w:rFonts w:ascii="Times New Roman" w:hAnsi="Times New Roman"/>
          <w:sz w:val="28"/>
          <w:szCs w:val="28"/>
          <w:lang w:val="uk-UA"/>
        </w:rPr>
        <w:t xml:space="preserve">, </w:t>
      </w:r>
      <w:r>
        <w:rPr>
          <w:rFonts w:ascii="Times New Roman" w:hAnsi="Times New Roman"/>
          <w:sz w:val="28"/>
          <w:szCs w:val="28"/>
          <w:lang w:val="uk-UA"/>
        </w:rPr>
        <w:t>8-</w:t>
      </w:r>
      <w:r w:rsidRPr="00C95026">
        <w:rPr>
          <w:rFonts w:ascii="Times New Roman" w:hAnsi="Times New Roman"/>
          <w:sz w:val="28"/>
          <w:szCs w:val="28"/>
          <w:lang w:val="uk-UA"/>
        </w:rPr>
        <w:t xml:space="preserve">денне зберігання еритроцитів </w:t>
      </w:r>
      <w:r>
        <w:rPr>
          <w:rFonts w:ascii="Times New Roman" w:hAnsi="Times New Roman"/>
          <w:sz w:val="28"/>
          <w:szCs w:val="28"/>
          <w:lang w:val="uk-UA"/>
        </w:rPr>
        <w:t>–</w:t>
      </w:r>
      <w:r w:rsidRPr="00C95026">
        <w:rPr>
          <w:rFonts w:ascii="Times New Roman" w:hAnsi="Times New Roman"/>
          <w:sz w:val="28"/>
          <w:szCs w:val="28"/>
          <w:lang w:val="uk-UA"/>
        </w:rPr>
        <w:t xml:space="preserve"> це поріг, після к</w:t>
      </w:r>
      <w:r>
        <w:rPr>
          <w:rFonts w:ascii="Times New Roman" w:hAnsi="Times New Roman"/>
          <w:sz w:val="28"/>
          <w:szCs w:val="28"/>
          <w:lang w:val="uk-UA"/>
        </w:rPr>
        <w:t>отр</w:t>
      </w:r>
      <w:r w:rsidRPr="00C95026">
        <w:rPr>
          <w:rFonts w:ascii="Times New Roman" w:hAnsi="Times New Roman"/>
          <w:sz w:val="28"/>
          <w:szCs w:val="28"/>
          <w:lang w:val="uk-UA"/>
        </w:rPr>
        <w:t xml:space="preserve">ого еритроцити починають негативно впливати на пацієнта. </w:t>
      </w:r>
      <w:proofErr w:type="spellStart"/>
      <w:r w:rsidRPr="00C95026">
        <w:rPr>
          <w:rFonts w:ascii="Times New Roman" w:hAnsi="Times New Roman"/>
          <w:sz w:val="28"/>
          <w:szCs w:val="28"/>
          <w:lang w:val="uk-UA"/>
        </w:rPr>
        <w:t>Морфофункціональні</w:t>
      </w:r>
      <w:proofErr w:type="spellEnd"/>
      <w:r w:rsidRPr="00C95026">
        <w:rPr>
          <w:rFonts w:ascii="Times New Roman" w:hAnsi="Times New Roman"/>
          <w:sz w:val="28"/>
          <w:szCs w:val="28"/>
          <w:lang w:val="uk-UA"/>
        </w:rPr>
        <w:t xml:space="preserve"> властивості компонентів крові прям</w:t>
      </w:r>
      <w:r>
        <w:rPr>
          <w:rFonts w:ascii="Times New Roman" w:hAnsi="Times New Roman"/>
          <w:sz w:val="28"/>
          <w:szCs w:val="28"/>
          <w:lang w:val="uk-UA"/>
        </w:rPr>
        <w:t>о</w:t>
      </w:r>
      <w:r w:rsidRPr="00C95026">
        <w:rPr>
          <w:rFonts w:ascii="Times New Roman" w:hAnsi="Times New Roman"/>
          <w:sz w:val="28"/>
          <w:szCs w:val="28"/>
          <w:lang w:val="uk-UA"/>
        </w:rPr>
        <w:t xml:space="preserve"> залеж</w:t>
      </w:r>
      <w:r>
        <w:rPr>
          <w:rFonts w:ascii="Times New Roman" w:hAnsi="Times New Roman"/>
          <w:sz w:val="28"/>
          <w:szCs w:val="28"/>
          <w:lang w:val="uk-UA"/>
        </w:rPr>
        <w:t>ать</w:t>
      </w:r>
      <w:r w:rsidRPr="00C95026">
        <w:rPr>
          <w:rFonts w:ascii="Times New Roman" w:hAnsi="Times New Roman"/>
          <w:sz w:val="28"/>
          <w:szCs w:val="28"/>
          <w:lang w:val="uk-UA"/>
        </w:rPr>
        <w:t xml:space="preserve"> від </w:t>
      </w:r>
      <w:r w:rsidRPr="00C95026">
        <w:rPr>
          <w:rFonts w:ascii="Times New Roman" w:hAnsi="Times New Roman"/>
          <w:sz w:val="28"/>
          <w:szCs w:val="28"/>
          <w:lang w:val="uk-UA"/>
        </w:rPr>
        <w:lastRenderedPageBreak/>
        <w:t xml:space="preserve">термінів зберігання та відстані транспортування. </w:t>
      </w:r>
      <w:r>
        <w:rPr>
          <w:rFonts w:ascii="Times New Roman" w:hAnsi="Times New Roman"/>
          <w:sz w:val="28"/>
          <w:szCs w:val="28"/>
          <w:lang w:val="uk-UA"/>
        </w:rPr>
        <w:t>У</w:t>
      </w:r>
      <w:r w:rsidRPr="00C95026">
        <w:rPr>
          <w:rFonts w:ascii="Times New Roman" w:hAnsi="Times New Roman"/>
          <w:sz w:val="28"/>
          <w:szCs w:val="28"/>
          <w:lang w:val="uk-UA"/>
        </w:rPr>
        <w:t xml:space="preserve"> процесі зберігання крові </w:t>
      </w:r>
      <w:r>
        <w:rPr>
          <w:rFonts w:ascii="Times New Roman" w:hAnsi="Times New Roman"/>
          <w:sz w:val="28"/>
          <w:szCs w:val="28"/>
          <w:lang w:val="uk-UA"/>
        </w:rPr>
        <w:t>й</w:t>
      </w:r>
      <w:r w:rsidRPr="00C95026">
        <w:rPr>
          <w:rFonts w:ascii="Times New Roman" w:hAnsi="Times New Roman"/>
          <w:sz w:val="28"/>
          <w:szCs w:val="28"/>
          <w:lang w:val="uk-UA"/>
        </w:rPr>
        <w:t xml:space="preserve"> </w:t>
      </w:r>
      <w:proofErr w:type="spellStart"/>
      <w:r w:rsidRPr="00C95026">
        <w:rPr>
          <w:rFonts w:ascii="Times New Roman" w:hAnsi="Times New Roman"/>
          <w:sz w:val="28"/>
          <w:szCs w:val="28"/>
          <w:lang w:val="uk-UA"/>
        </w:rPr>
        <w:t>еритроцитарної</w:t>
      </w:r>
      <w:proofErr w:type="spellEnd"/>
      <w:r w:rsidRPr="00C95026">
        <w:rPr>
          <w:rFonts w:ascii="Times New Roman" w:hAnsi="Times New Roman"/>
          <w:sz w:val="28"/>
          <w:szCs w:val="28"/>
          <w:lang w:val="uk-UA"/>
        </w:rPr>
        <w:t xml:space="preserve"> маси знижується рівень АТФ</w:t>
      </w:r>
      <w:r>
        <w:rPr>
          <w:rFonts w:ascii="Times New Roman" w:hAnsi="Times New Roman"/>
          <w:sz w:val="28"/>
          <w:szCs w:val="28"/>
          <w:lang w:val="uk-UA"/>
        </w:rPr>
        <w:t>,</w:t>
      </w:r>
      <w:r w:rsidRPr="00C95026">
        <w:rPr>
          <w:rFonts w:ascii="Times New Roman" w:hAnsi="Times New Roman"/>
          <w:sz w:val="28"/>
          <w:szCs w:val="28"/>
          <w:lang w:val="uk-UA"/>
        </w:rPr>
        <w:t xml:space="preserve"> від якої залежить еластичність мембрани еритроцитів. Зменшується величина від’ємного електричного заряду поверхневої мембрани клітин крові. Збільшується кількість </w:t>
      </w:r>
      <w:proofErr w:type="spellStart"/>
      <w:r w:rsidRPr="00C95026">
        <w:rPr>
          <w:rFonts w:ascii="Times New Roman" w:hAnsi="Times New Roman"/>
          <w:sz w:val="28"/>
          <w:szCs w:val="28"/>
          <w:lang w:val="uk-UA"/>
        </w:rPr>
        <w:t>передгемолітичних</w:t>
      </w:r>
      <w:proofErr w:type="spellEnd"/>
      <w:r w:rsidRPr="00C95026">
        <w:rPr>
          <w:rFonts w:ascii="Times New Roman" w:hAnsi="Times New Roman"/>
          <w:sz w:val="28"/>
          <w:szCs w:val="28"/>
          <w:lang w:val="uk-UA"/>
        </w:rPr>
        <w:t xml:space="preserve"> форм еритроцитів </w:t>
      </w:r>
      <w:r>
        <w:rPr>
          <w:rFonts w:ascii="Times New Roman" w:hAnsi="Times New Roman"/>
          <w:sz w:val="28"/>
          <w:szCs w:val="28"/>
          <w:lang w:val="uk-UA"/>
        </w:rPr>
        <w:t>і</w:t>
      </w:r>
      <w:r w:rsidRPr="00C95026">
        <w:rPr>
          <w:rFonts w:ascii="Times New Roman" w:hAnsi="Times New Roman"/>
          <w:sz w:val="28"/>
          <w:szCs w:val="28"/>
          <w:lang w:val="uk-UA"/>
        </w:rPr>
        <w:t xml:space="preserve"> клітин, які не здатні до зворотної трансформації. </w:t>
      </w:r>
      <w:r>
        <w:rPr>
          <w:rFonts w:ascii="Times New Roman" w:hAnsi="Times New Roman"/>
          <w:sz w:val="28"/>
          <w:szCs w:val="28"/>
          <w:lang w:val="uk-UA"/>
        </w:rPr>
        <w:t>У</w:t>
      </w:r>
      <w:r w:rsidRPr="00C95026">
        <w:rPr>
          <w:rFonts w:ascii="Times New Roman" w:hAnsi="Times New Roman"/>
          <w:sz w:val="28"/>
          <w:szCs w:val="28"/>
          <w:lang w:val="uk-UA"/>
        </w:rPr>
        <w:t xml:space="preserve">продовж 1-4 днів лейкоцити гинуть, вивільняються бактерії, тому після цього періоду спостерігається найбільша кількість ускладнень </w:t>
      </w:r>
      <w:r>
        <w:rPr>
          <w:rFonts w:ascii="Times New Roman" w:hAnsi="Times New Roman"/>
          <w:sz w:val="28"/>
          <w:szCs w:val="28"/>
          <w:lang w:val="uk-UA"/>
        </w:rPr>
        <w:t>і</w:t>
      </w:r>
      <w:r w:rsidRPr="00C95026">
        <w:rPr>
          <w:rFonts w:ascii="Times New Roman" w:hAnsi="Times New Roman"/>
          <w:sz w:val="28"/>
          <w:szCs w:val="28"/>
          <w:lang w:val="uk-UA"/>
        </w:rPr>
        <w:t xml:space="preserve"> реакцій. Лейкоцити та тромбоцити </w:t>
      </w:r>
      <w:r>
        <w:rPr>
          <w:rFonts w:ascii="Times New Roman" w:hAnsi="Times New Roman"/>
          <w:sz w:val="28"/>
          <w:szCs w:val="28"/>
          <w:lang w:val="uk-UA"/>
        </w:rPr>
        <w:t>в</w:t>
      </w:r>
      <w:r w:rsidRPr="00C95026">
        <w:rPr>
          <w:rFonts w:ascii="Times New Roman" w:hAnsi="Times New Roman"/>
          <w:sz w:val="28"/>
          <w:szCs w:val="28"/>
          <w:lang w:val="uk-UA"/>
        </w:rPr>
        <w:t xml:space="preserve">же в ранні терміни зберігання формують </w:t>
      </w:r>
      <w:proofErr w:type="spellStart"/>
      <w:r w:rsidRPr="00C95026">
        <w:rPr>
          <w:rFonts w:ascii="Times New Roman" w:hAnsi="Times New Roman"/>
          <w:sz w:val="28"/>
          <w:szCs w:val="28"/>
          <w:lang w:val="uk-UA"/>
        </w:rPr>
        <w:t>мікроагрегати</w:t>
      </w:r>
      <w:proofErr w:type="spellEnd"/>
      <w:r w:rsidRPr="00C95026">
        <w:rPr>
          <w:rFonts w:ascii="Times New Roman" w:hAnsi="Times New Roman"/>
          <w:sz w:val="28"/>
          <w:szCs w:val="28"/>
          <w:lang w:val="uk-UA"/>
        </w:rPr>
        <w:t>, к</w:t>
      </w:r>
      <w:r>
        <w:rPr>
          <w:rFonts w:ascii="Times New Roman" w:hAnsi="Times New Roman"/>
          <w:sz w:val="28"/>
          <w:szCs w:val="28"/>
          <w:lang w:val="uk-UA"/>
        </w:rPr>
        <w:t>отр</w:t>
      </w:r>
      <w:r w:rsidRPr="00C95026">
        <w:rPr>
          <w:rFonts w:ascii="Times New Roman" w:hAnsi="Times New Roman"/>
          <w:sz w:val="28"/>
          <w:szCs w:val="28"/>
          <w:lang w:val="uk-UA"/>
        </w:rPr>
        <w:t xml:space="preserve">і можуть бути причиною </w:t>
      </w:r>
      <w:proofErr w:type="spellStart"/>
      <w:r w:rsidRPr="00C95026">
        <w:rPr>
          <w:rFonts w:ascii="Times New Roman" w:hAnsi="Times New Roman"/>
          <w:sz w:val="28"/>
          <w:szCs w:val="28"/>
          <w:lang w:val="uk-UA"/>
        </w:rPr>
        <w:t>мікроемболії</w:t>
      </w:r>
      <w:proofErr w:type="spellEnd"/>
      <w:r w:rsidRPr="00C95026">
        <w:rPr>
          <w:rFonts w:ascii="Times New Roman" w:hAnsi="Times New Roman"/>
          <w:sz w:val="28"/>
          <w:szCs w:val="28"/>
          <w:lang w:val="uk-UA"/>
        </w:rPr>
        <w:t xml:space="preserve"> </w:t>
      </w:r>
      <w:r>
        <w:rPr>
          <w:rFonts w:ascii="Times New Roman" w:hAnsi="Times New Roman"/>
          <w:sz w:val="28"/>
          <w:szCs w:val="28"/>
          <w:lang w:val="uk-UA"/>
        </w:rPr>
        <w:t>й</w:t>
      </w:r>
      <w:r w:rsidRPr="00C95026">
        <w:rPr>
          <w:rFonts w:ascii="Times New Roman" w:hAnsi="Times New Roman"/>
          <w:sz w:val="28"/>
          <w:szCs w:val="28"/>
          <w:lang w:val="uk-UA"/>
        </w:rPr>
        <w:t xml:space="preserve"> </w:t>
      </w:r>
      <w:proofErr w:type="spellStart"/>
      <w:r w:rsidRPr="00C95026">
        <w:rPr>
          <w:rFonts w:ascii="Times New Roman" w:hAnsi="Times New Roman"/>
          <w:sz w:val="28"/>
          <w:szCs w:val="28"/>
          <w:lang w:val="uk-UA"/>
        </w:rPr>
        <w:t>дистрес-синдрому</w:t>
      </w:r>
      <w:proofErr w:type="spellEnd"/>
      <w:r w:rsidRPr="00C95026">
        <w:rPr>
          <w:rFonts w:ascii="Times New Roman" w:hAnsi="Times New Roman"/>
          <w:sz w:val="28"/>
          <w:szCs w:val="28"/>
          <w:lang w:val="uk-UA"/>
        </w:rPr>
        <w:t xml:space="preserve">. Утворюються </w:t>
      </w:r>
      <w:proofErr w:type="spellStart"/>
      <w:r w:rsidRPr="00C95026">
        <w:rPr>
          <w:rFonts w:ascii="Times New Roman" w:hAnsi="Times New Roman"/>
          <w:sz w:val="28"/>
          <w:szCs w:val="28"/>
          <w:lang w:val="uk-UA"/>
        </w:rPr>
        <w:t>мікрозгустки</w:t>
      </w:r>
      <w:proofErr w:type="spellEnd"/>
      <w:r w:rsidRPr="00C95026">
        <w:rPr>
          <w:rFonts w:ascii="Times New Roman" w:hAnsi="Times New Roman"/>
          <w:sz w:val="28"/>
          <w:szCs w:val="28"/>
          <w:lang w:val="uk-UA"/>
        </w:rPr>
        <w:t xml:space="preserve">, </w:t>
      </w:r>
      <w:r>
        <w:rPr>
          <w:rFonts w:ascii="Times New Roman" w:hAnsi="Times New Roman"/>
          <w:sz w:val="28"/>
          <w:szCs w:val="28"/>
          <w:lang w:val="uk-UA"/>
        </w:rPr>
        <w:t>що</w:t>
      </w:r>
      <w:r w:rsidRPr="00C95026">
        <w:rPr>
          <w:rFonts w:ascii="Times New Roman" w:hAnsi="Times New Roman"/>
          <w:sz w:val="28"/>
          <w:szCs w:val="28"/>
          <w:lang w:val="uk-UA"/>
        </w:rPr>
        <w:t xml:space="preserve"> включають </w:t>
      </w:r>
      <w:proofErr w:type="spellStart"/>
      <w:r w:rsidRPr="00C95026">
        <w:rPr>
          <w:rFonts w:ascii="Times New Roman" w:hAnsi="Times New Roman"/>
          <w:sz w:val="28"/>
          <w:szCs w:val="28"/>
          <w:lang w:val="uk-UA"/>
        </w:rPr>
        <w:t>лізовані</w:t>
      </w:r>
      <w:proofErr w:type="spellEnd"/>
      <w:r w:rsidRPr="00C95026">
        <w:rPr>
          <w:rFonts w:ascii="Times New Roman" w:hAnsi="Times New Roman"/>
          <w:sz w:val="28"/>
          <w:szCs w:val="28"/>
          <w:lang w:val="uk-UA"/>
        </w:rPr>
        <w:t xml:space="preserve"> клітини крові та фібрин. Кількість </w:t>
      </w:r>
      <w:proofErr w:type="spellStart"/>
      <w:r w:rsidRPr="00C95026">
        <w:rPr>
          <w:rFonts w:ascii="Times New Roman" w:hAnsi="Times New Roman"/>
          <w:sz w:val="28"/>
          <w:szCs w:val="28"/>
          <w:lang w:val="uk-UA"/>
        </w:rPr>
        <w:t>мікрозгустків</w:t>
      </w:r>
      <w:proofErr w:type="spellEnd"/>
      <w:r w:rsidRPr="00C95026">
        <w:rPr>
          <w:rFonts w:ascii="Times New Roman" w:hAnsi="Times New Roman"/>
          <w:sz w:val="28"/>
          <w:szCs w:val="28"/>
          <w:lang w:val="uk-UA"/>
        </w:rPr>
        <w:t xml:space="preserve"> </w:t>
      </w:r>
      <w:r>
        <w:rPr>
          <w:rFonts w:ascii="Times New Roman" w:hAnsi="Times New Roman"/>
          <w:sz w:val="28"/>
          <w:szCs w:val="28"/>
          <w:lang w:val="uk-UA"/>
        </w:rPr>
        <w:t>щодня</w:t>
      </w:r>
      <w:r w:rsidRPr="00C95026">
        <w:rPr>
          <w:rFonts w:ascii="Times New Roman" w:hAnsi="Times New Roman"/>
          <w:sz w:val="28"/>
          <w:szCs w:val="28"/>
          <w:lang w:val="uk-UA"/>
        </w:rPr>
        <w:t xml:space="preserve"> збільшується, досягаючи на 21</w:t>
      </w:r>
      <w:r>
        <w:rPr>
          <w:rFonts w:ascii="Times New Roman" w:hAnsi="Times New Roman"/>
          <w:sz w:val="28"/>
          <w:szCs w:val="28"/>
          <w:lang w:val="uk-UA"/>
        </w:rPr>
        <w:t>-й</w:t>
      </w:r>
      <w:r w:rsidRPr="00C95026">
        <w:rPr>
          <w:rFonts w:ascii="Times New Roman" w:hAnsi="Times New Roman"/>
          <w:sz w:val="28"/>
          <w:szCs w:val="28"/>
          <w:lang w:val="uk-UA"/>
        </w:rPr>
        <w:t xml:space="preserve"> день до 100 тис</w:t>
      </w:r>
      <w:r>
        <w:rPr>
          <w:rFonts w:ascii="Times New Roman" w:hAnsi="Times New Roman"/>
          <w:sz w:val="28"/>
          <w:szCs w:val="28"/>
          <w:lang w:val="uk-UA"/>
        </w:rPr>
        <w:t>.</w:t>
      </w:r>
      <w:r w:rsidRPr="00C95026">
        <w:rPr>
          <w:rFonts w:ascii="Times New Roman" w:hAnsi="Times New Roman"/>
          <w:sz w:val="28"/>
          <w:szCs w:val="28"/>
          <w:lang w:val="uk-UA"/>
        </w:rPr>
        <w:t>/</w:t>
      </w:r>
      <w:proofErr w:type="spellStart"/>
      <w:r w:rsidRPr="00C95026">
        <w:rPr>
          <w:rFonts w:ascii="Times New Roman" w:hAnsi="Times New Roman"/>
          <w:sz w:val="28"/>
          <w:szCs w:val="28"/>
          <w:lang w:val="uk-UA"/>
        </w:rPr>
        <w:t>мл</w:t>
      </w:r>
      <w:proofErr w:type="spellEnd"/>
      <w:r w:rsidRPr="00C95026">
        <w:rPr>
          <w:rFonts w:ascii="Times New Roman" w:hAnsi="Times New Roman"/>
          <w:sz w:val="28"/>
          <w:szCs w:val="28"/>
          <w:lang w:val="uk-UA"/>
        </w:rPr>
        <w:t xml:space="preserve">, тому при трансфузії доцільно застосовувати </w:t>
      </w:r>
      <w:proofErr w:type="spellStart"/>
      <w:r w:rsidRPr="00C95026">
        <w:rPr>
          <w:rFonts w:ascii="Times New Roman" w:hAnsi="Times New Roman"/>
          <w:sz w:val="28"/>
          <w:szCs w:val="28"/>
          <w:lang w:val="uk-UA"/>
        </w:rPr>
        <w:t>антиагрегаційні</w:t>
      </w:r>
      <w:proofErr w:type="spellEnd"/>
      <w:r w:rsidRPr="00C95026">
        <w:rPr>
          <w:rFonts w:ascii="Times New Roman" w:hAnsi="Times New Roman"/>
          <w:sz w:val="28"/>
          <w:szCs w:val="28"/>
          <w:lang w:val="uk-UA"/>
        </w:rPr>
        <w:t xml:space="preserve"> фільтри, а не лейкоцитарні. Застосування</w:t>
      </w:r>
      <w:r>
        <w:rPr>
          <w:rFonts w:ascii="Times New Roman" w:hAnsi="Times New Roman"/>
          <w:sz w:val="28"/>
          <w:szCs w:val="28"/>
          <w:lang w:val="uk-UA"/>
        </w:rPr>
        <w:t xml:space="preserve"> </w:t>
      </w:r>
      <w:proofErr w:type="spellStart"/>
      <w:r w:rsidRPr="00C95026">
        <w:rPr>
          <w:rFonts w:ascii="Times New Roman" w:hAnsi="Times New Roman"/>
          <w:sz w:val="28"/>
          <w:szCs w:val="28"/>
          <w:lang w:val="uk-UA"/>
        </w:rPr>
        <w:t>приліжкових</w:t>
      </w:r>
      <w:proofErr w:type="spellEnd"/>
      <w:r w:rsidRPr="00C95026">
        <w:rPr>
          <w:rFonts w:ascii="Times New Roman" w:hAnsi="Times New Roman"/>
          <w:sz w:val="28"/>
          <w:szCs w:val="28"/>
          <w:lang w:val="uk-UA"/>
        </w:rPr>
        <w:t xml:space="preserve"> </w:t>
      </w:r>
      <w:proofErr w:type="spellStart"/>
      <w:r w:rsidRPr="00C95026">
        <w:rPr>
          <w:rFonts w:ascii="Times New Roman" w:hAnsi="Times New Roman"/>
          <w:sz w:val="28"/>
          <w:szCs w:val="28"/>
          <w:lang w:val="uk-UA"/>
        </w:rPr>
        <w:t>лейкофільтрів</w:t>
      </w:r>
      <w:proofErr w:type="spellEnd"/>
      <w:r w:rsidRPr="00C95026">
        <w:rPr>
          <w:rFonts w:ascii="Times New Roman" w:hAnsi="Times New Roman"/>
          <w:sz w:val="28"/>
          <w:szCs w:val="28"/>
          <w:lang w:val="uk-UA"/>
        </w:rPr>
        <w:t xml:space="preserve"> після тривалого терміну зберігання </w:t>
      </w:r>
      <w:proofErr w:type="spellStart"/>
      <w:r w:rsidRPr="00C95026">
        <w:rPr>
          <w:rFonts w:ascii="Times New Roman" w:hAnsi="Times New Roman"/>
          <w:sz w:val="28"/>
          <w:szCs w:val="28"/>
          <w:lang w:val="uk-UA"/>
        </w:rPr>
        <w:t>еритромаси</w:t>
      </w:r>
      <w:proofErr w:type="spellEnd"/>
      <w:r w:rsidRPr="00C95026">
        <w:rPr>
          <w:rFonts w:ascii="Times New Roman" w:hAnsi="Times New Roman"/>
          <w:sz w:val="28"/>
          <w:szCs w:val="28"/>
          <w:lang w:val="uk-UA"/>
        </w:rPr>
        <w:t xml:space="preserve"> недоцільне, оскільки там відсутні лейкоцити. Крім того</w:t>
      </w:r>
      <w:r>
        <w:rPr>
          <w:rFonts w:ascii="Times New Roman" w:hAnsi="Times New Roman"/>
          <w:sz w:val="28"/>
          <w:szCs w:val="28"/>
          <w:lang w:val="uk-UA"/>
        </w:rPr>
        <w:t>,</w:t>
      </w:r>
      <w:r w:rsidRPr="00C95026">
        <w:rPr>
          <w:rFonts w:ascii="Times New Roman" w:hAnsi="Times New Roman"/>
          <w:sz w:val="28"/>
          <w:szCs w:val="28"/>
          <w:lang w:val="uk-UA"/>
        </w:rPr>
        <w:t xml:space="preserve"> додатково втрачається до 2</w:t>
      </w:r>
      <w:r>
        <w:rPr>
          <w:rFonts w:ascii="Times New Roman" w:hAnsi="Times New Roman"/>
          <w:sz w:val="28"/>
          <w:szCs w:val="28"/>
          <w:lang w:val="uk-UA"/>
        </w:rPr>
        <w:t> </w:t>
      </w:r>
      <w:r w:rsidRPr="00C95026">
        <w:rPr>
          <w:rFonts w:ascii="Times New Roman" w:hAnsi="Times New Roman"/>
          <w:sz w:val="28"/>
          <w:szCs w:val="28"/>
          <w:lang w:val="uk-UA"/>
        </w:rPr>
        <w:t xml:space="preserve">% еритроцитів. Знижується </w:t>
      </w:r>
      <w:proofErr w:type="spellStart"/>
      <w:r w:rsidRPr="00C95026">
        <w:rPr>
          <w:rFonts w:ascii="Times New Roman" w:hAnsi="Times New Roman"/>
          <w:sz w:val="28"/>
          <w:szCs w:val="28"/>
          <w:lang w:val="uk-UA"/>
        </w:rPr>
        <w:t>рН</w:t>
      </w:r>
      <w:proofErr w:type="spellEnd"/>
      <w:r w:rsidRPr="00C95026">
        <w:rPr>
          <w:rFonts w:ascii="Times New Roman" w:hAnsi="Times New Roman"/>
          <w:sz w:val="28"/>
          <w:szCs w:val="28"/>
          <w:lang w:val="uk-UA"/>
        </w:rPr>
        <w:t xml:space="preserve">, зменшується вміст 2,3-ДФГ, який відповідає за киснево-транспортну функцію (на </w:t>
      </w:r>
      <w:r>
        <w:rPr>
          <w:rFonts w:ascii="Times New Roman" w:hAnsi="Times New Roman"/>
          <w:sz w:val="28"/>
          <w:szCs w:val="28"/>
          <w:lang w:val="uk-UA"/>
        </w:rPr>
        <w:t>3-</w:t>
      </w:r>
      <w:r w:rsidRPr="00C95026">
        <w:rPr>
          <w:rFonts w:ascii="Times New Roman" w:hAnsi="Times New Roman"/>
          <w:sz w:val="28"/>
          <w:szCs w:val="28"/>
          <w:lang w:val="uk-UA"/>
        </w:rPr>
        <w:t>тю добу на 50</w:t>
      </w:r>
      <w:r>
        <w:rPr>
          <w:rFonts w:ascii="Times New Roman" w:hAnsi="Times New Roman"/>
          <w:sz w:val="28"/>
          <w:szCs w:val="28"/>
          <w:lang w:val="uk-UA"/>
        </w:rPr>
        <w:t> </w:t>
      </w:r>
      <w:r w:rsidRPr="00C95026">
        <w:rPr>
          <w:rFonts w:ascii="Times New Roman" w:hAnsi="Times New Roman"/>
          <w:sz w:val="28"/>
          <w:szCs w:val="28"/>
          <w:lang w:val="uk-UA"/>
        </w:rPr>
        <w:t>%), наростає гемоліз (до 200 мг% вільного гемоглобіну). Зростає концентрація іонів калію, амонію. Рекомендовани</w:t>
      </w:r>
      <w:r>
        <w:rPr>
          <w:rFonts w:ascii="Times New Roman" w:hAnsi="Times New Roman"/>
          <w:sz w:val="28"/>
          <w:szCs w:val="28"/>
          <w:lang w:val="uk-UA"/>
        </w:rPr>
        <w:t>м</w:t>
      </w:r>
      <w:r w:rsidRPr="00C95026">
        <w:rPr>
          <w:rFonts w:ascii="Times New Roman" w:hAnsi="Times New Roman"/>
          <w:sz w:val="28"/>
          <w:szCs w:val="28"/>
          <w:lang w:val="uk-UA"/>
        </w:rPr>
        <w:t xml:space="preserve"> пор</w:t>
      </w:r>
      <w:r>
        <w:rPr>
          <w:rFonts w:ascii="Times New Roman" w:hAnsi="Times New Roman"/>
          <w:sz w:val="28"/>
          <w:szCs w:val="28"/>
          <w:lang w:val="uk-UA"/>
        </w:rPr>
        <w:t>о</w:t>
      </w:r>
      <w:r w:rsidRPr="00C95026">
        <w:rPr>
          <w:rFonts w:ascii="Times New Roman" w:hAnsi="Times New Roman"/>
          <w:sz w:val="28"/>
          <w:szCs w:val="28"/>
          <w:lang w:val="uk-UA"/>
        </w:rPr>
        <w:t>г</w:t>
      </w:r>
      <w:r>
        <w:rPr>
          <w:rFonts w:ascii="Times New Roman" w:hAnsi="Times New Roman"/>
          <w:sz w:val="28"/>
          <w:szCs w:val="28"/>
          <w:lang w:val="uk-UA"/>
        </w:rPr>
        <w:t>ом</w:t>
      </w:r>
      <w:r w:rsidRPr="00C95026">
        <w:rPr>
          <w:rFonts w:ascii="Times New Roman" w:hAnsi="Times New Roman"/>
          <w:sz w:val="28"/>
          <w:szCs w:val="28"/>
          <w:lang w:val="uk-UA"/>
        </w:rPr>
        <w:t xml:space="preserve"> для трансфузій концентрату еритроцитів є рівень гемоглобіну </w:t>
      </w:r>
      <w:r w:rsidRPr="000F1775">
        <w:rPr>
          <w:rFonts w:ascii="Times New Roman" w:hAnsi="Times New Roman"/>
          <w:sz w:val="28"/>
          <w:szCs w:val="28"/>
        </w:rPr>
        <w:t>&lt;</w:t>
      </w:r>
      <w:r w:rsidRPr="00C95026">
        <w:rPr>
          <w:rFonts w:ascii="Times New Roman" w:hAnsi="Times New Roman"/>
          <w:sz w:val="28"/>
          <w:szCs w:val="28"/>
          <w:lang w:val="uk-UA"/>
        </w:rPr>
        <w:t xml:space="preserve">70 г/л у дорослих і </w:t>
      </w:r>
      <w:r>
        <w:rPr>
          <w:rFonts w:ascii="Times New Roman" w:hAnsi="Times New Roman"/>
          <w:sz w:val="28"/>
          <w:szCs w:val="28"/>
          <w:lang w:val="uk-UA"/>
        </w:rPr>
        <w:t>в</w:t>
      </w:r>
      <w:r w:rsidRPr="00C95026">
        <w:rPr>
          <w:rFonts w:ascii="Times New Roman" w:hAnsi="Times New Roman"/>
          <w:sz w:val="28"/>
          <w:szCs w:val="28"/>
          <w:lang w:val="uk-UA"/>
        </w:rPr>
        <w:t xml:space="preserve"> більшості дітей. Важливим є застосування свіжозамороженої плазми, концентрату еритроцитів </w:t>
      </w:r>
      <w:r>
        <w:rPr>
          <w:rFonts w:ascii="Times New Roman" w:hAnsi="Times New Roman"/>
          <w:sz w:val="28"/>
          <w:szCs w:val="28"/>
          <w:lang w:val="uk-UA"/>
        </w:rPr>
        <w:t>і</w:t>
      </w:r>
      <w:r w:rsidRPr="00C95026">
        <w:rPr>
          <w:rFonts w:ascii="Times New Roman" w:hAnsi="Times New Roman"/>
          <w:sz w:val="28"/>
          <w:szCs w:val="28"/>
          <w:lang w:val="uk-UA"/>
        </w:rPr>
        <w:t xml:space="preserve"> тромбоцитів</w:t>
      </w:r>
      <w:r>
        <w:rPr>
          <w:rFonts w:ascii="Times New Roman" w:hAnsi="Times New Roman"/>
          <w:sz w:val="28"/>
          <w:szCs w:val="28"/>
          <w:lang w:val="uk-UA"/>
        </w:rPr>
        <w:t>,</w:t>
      </w:r>
      <w:r w:rsidRPr="00C95026">
        <w:rPr>
          <w:rFonts w:ascii="Times New Roman" w:hAnsi="Times New Roman"/>
          <w:sz w:val="28"/>
          <w:szCs w:val="28"/>
          <w:lang w:val="uk-UA"/>
        </w:rPr>
        <w:t xml:space="preserve"> отриманих від одного донора. Сучасні сепаратори крові технічно дають таку можливість. Умовно допустимою кількістю тромбоцитів у пацієнтів із травмами вважається </w:t>
      </w:r>
      <w:r w:rsidRPr="000F1775">
        <w:rPr>
          <w:rFonts w:ascii="Times New Roman" w:hAnsi="Times New Roman"/>
          <w:sz w:val="28"/>
          <w:szCs w:val="28"/>
          <w:lang w:val="uk-UA"/>
        </w:rPr>
        <w:t>&gt;</w:t>
      </w:r>
      <w:r w:rsidRPr="00C95026">
        <w:rPr>
          <w:rFonts w:ascii="Times New Roman" w:hAnsi="Times New Roman"/>
          <w:sz w:val="28"/>
          <w:szCs w:val="28"/>
          <w:lang w:val="uk-UA"/>
        </w:rPr>
        <w:t>50</w:t>
      </w:r>
      <w:r>
        <w:rPr>
          <w:rFonts w:ascii="Times New Roman" w:hAnsi="Times New Roman"/>
          <w:sz w:val="28"/>
          <w:szCs w:val="28"/>
          <w:lang w:val="uk-UA"/>
        </w:rPr>
        <w:t>×</w:t>
      </w:r>
      <w:r w:rsidRPr="00C95026">
        <w:rPr>
          <w:rFonts w:ascii="Times New Roman" w:hAnsi="Times New Roman"/>
          <w:sz w:val="28"/>
          <w:szCs w:val="28"/>
          <w:lang w:val="uk-UA"/>
        </w:rPr>
        <w:t>10</w:t>
      </w:r>
      <w:r w:rsidRPr="00C95026">
        <w:rPr>
          <w:rFonts w:ascii="Times New Roman" w:hAnsi="Times New Roman"/>
          <w:sz w:val="28"/>
          <w:szCs w:val="28"/>
          <w:vertAlign w:val="superscript"/>
          <w:lang w:val="uk-UA"/>
        </w:rPr>
        <w:t>9</w:t>
      </w:r>
      <w:r w:rsidRPr="00C95026">
        <w:rPr>
          <w:rFonts w:ascii="Times New Roman" w:hAnsi="Times New Roman"/>
          <w:sz w:val="28"/>
          <w:szCs w:val="28"/>
          <w:lang w:val="uk-UA"/>
        </w:rPr>
        <w:t xml:space="preserve">/л клітин, а </w:t>
      </w:r>
      <w:r>
        <w:rPr>
          <w:rFonts w:ascii="Times New Roman" w:hAnsi="Times New Roman"/>
          <w:sz w:val="28"/>
          <w:szCs w:val="28"/>
          <w:lang w:val="uk-UA"/>
        </w:rPr>
        <w:t>в</w:t>
      </w:r>
      <w:r w:rsidRPr="00C95026">
        <w:rPr>
          <w:rFonts w:ascii="Times New Roman" w:hAnsi="Times New Roman"/>
          <w:sz w:val="28"/>
          <w:szCs w:val="28"/>
          <w:lang w:val="uk-UA"/>
        </w:rPr>
        <w:t xml:space="preserve"> пацієнтів із поєднаною травмою головного мозку – 100</w:t>
      </w:r>
      <w:r>
        <w:rPr>
          <w:rFonts w:ascii="Times New Roman" w:hAnsi="Times New Roman"/>
          <w:sz w:val="28"/>
          <w:szCs w:val="28"/>
          <w:lang w:val="uk-UA"/>
        </w:rPr>
        <w:t>×</w:t>
      </w:r>
      <w:r w:rsidRPr="00C95026">
        <w:rPr>
          <w:rFonts w:ascii="Times New Roman" w:hAnsi="Times New Roman"/>
          <w:sz w:val="28"/>
          <w:szCs w:val="28"/>
          <w:lang w:val="uk-UA"/>
        </w:rPr>
        <w:t>10</w:t>
      </w:r>
      <w:r w:rsidRPr="00C95026">
        <w:rPr>
          <w:rFonts w:ascii="Times New Roman" w:hAnsi="Times New Roman"/>
          <w:sz w:val="28"/>
          <w:szCs w:val="28"/>
          <w:vertAlign w:val="superscript"/>
          <w:lang w:val="uk-UA"/>
        </w:rPr>
        <w:t>9</w:t>
      </w:r>
      <w:r w:rsidRPr="00C95026">
        <w:rPr>
          <w:rFonts w:ascii="Times New Roman" w:hAnsi="Times New Roman"/>
          <w:sz w:val="28"/>
          <w:szCs w:val="28"/>
          <w:lang w:val="uk-UA"/>
        </w:rPr>
        <w:t>/л. Концентрат тромбоцитів, отриманий мануальним методом від 4-5 донорів</w:t>
      </w:r>
      <w:r>
        <w:rPr>
          <w:rFonts w:ascii="Times New Roman" w:hAnsi="Times New Roman"/>
          <w:sz w:val="28"/>
          <w:szCs w:val="28"/>
          <w:lang w:val="uk-UA"/>
        </w:rPr>
        <w:t>,</w:t>
      </w:r>
      <w:r w:rsidRPr="00C95026">
        <w:rPr>
          <w:rFonts w:ascii="Times New Roman" w:hAnsi="Times New Roman"/>
          <w:sz w:val="28"/>
          <w:szCs w:val="28"/>
          <w:lang w:val="uk-UA"/>
        </w:rPr>
        <w:t xml:space="preserve"> при</w:t>
      </w:r>
      <w:r>
        <w:rPr>
          <w:rFonts w:ascii="Times New Roman" w:hAnsi="Times New Roman"/>
          <w:sz w:val="28"/>
          <w:szCs w:val="28"/>
          <w:lang w:val="uk-UA"/>
        </w:rPr>
        <w:t>з</w:t>
      </w:r>
      <w:r w:rsidRPr="00C95026">
        <w:rPr>
          <w:rFonts w:ascii="Times New Roman" w:hAnsi="Times New Roman"/>
          <w:sz w:val="28"/>
          <w:szCs w:val="28"/>
          <w:lang w:val="uk-UA"/>
        </w:rPr>
        <w:t xml:space="preserve">водить до розвитку </w:t>
      </w:r>
      <w:proofErr w:type="spellStart"/>
      <w:r w:rsidRPr="00C95026">
        <w:rPr>
          <w:rFonts w:ascii="Times New Roman" w:hAnsi="Times New Roman"/>
          <w:sz w:val="28"/>
          <w:szCs w:val="28"/>
          <w:lang w:val="uk-UA"/>
        </w:rPr>
        <w:t>рефрактерності</w:t>
      </w:r>
      <w:proofErr w:type="spellEnd"/>
      <w:r w:rsidRPr="00C95026">
        <w:rPr>
          <w:rFonts w:ascii="Times New Roman" w:hAnsi="Times New Roman"/>
          <w:sz w:val="28"/>
          <w:szCs w:val="28"/>
          <w:lang w:val="uk-UA"/>
        </w:rPr>
        <w:t xml:space="preserve">. При збільшенні терміну зберігання тромбоцитів функціональні властивості клітин значно погіршуються. </w:t>
      </w:r>
      <w:r>
        <w:rPr>
          <w:rFonts w:ascii="Times New Roman" w:hAnsi="Times New Roman"/>
          <w:sz w:val="28"/>
          <w:szCs w:val="28"/>
          <w:lang w:val="uk-UA"/>
        </w:rPr>
        <w:t>У</w:t>
      </w:r>
      <w:r w:rsidRPr="00C95026">
        <w:rPr>
          <w:rFonts w:ascii="Times New Roman" w:hAnsi="Times New Roman"/>
          <w:sz w:val="28"/>
          <w:szCs w:val="28"/>
          <w:lang w:val="uk-UA"/>
        </w:rPr>
        <w:t xml:space="preserve">сі спроби створити так звану штучну кров у </w:t>
      </w:r>
      <w:r>
        <w:rPr>
          <w:rFonts w:ascii="Times New Roman" w:hAnsi="Times New Roman"/>
          <w:sz w:val="28"/>
          <w:szCs w:val="28"/>
          <w:lang w:val="en-US"/>
        </w:rPr>
        <w:t>XIX</w:t>
      </w:r>
      <w:r w:rsidRPr="00C95026">
        <w:rPr>
          <w:rFonts w:ascii="Times New Roman" w:hAnsi="Times New Roman"/>
          <w:sz w:val="28"/>
          <w:szCs w:val="28"/>
          <w:lang w:val="uk-UA"/>
        </w:rPr>
        <w:t xml:space="preserve"> ст</w:t>
      </w:r>
      <w:r>
        <w:rPr>
          <w:rFonts w:ascii="Times New Roman" w:hAnsi="Times New Roman"/>
          <w:sz w:val="28"/>
          <w:szCs w:val="28"/>
          <w:lang w:val="uk-UA"/>
        </w:rPr>
        <w:t>.</w:t>
      </w:r>
      <w:r w:rsidRPr="00C95026">
        <w:rPr>
          <w:rFonts w:ascii="Times New Roman" w:hAnsi="Times New Roman"/>
          <w:sz w:val="28"/>
          <w:szCs w:val="28"/>
          <w:lang w:val="uk-UA"/>
        </w:rPr>
        <w:t xml:space="preserve"> завершувалися на рівні наукових розробок. Перспективними </w:t>
      </w:r>
      <w:r>
        <w:rPr>
          <w:rFonts w:ascii="Times New Roman" w:hAnsi="Times New Roman"/>
          <w:sz w:val="28"/>
          <w:szCs w:val="28"/>
          <w:lang w:val="uk-UA"/>
        </w:rPr>
        <w:t>в</w:t>
      </w:r>
      <w:r w:rsidRPr="00C95026">
        <w:rPr>
          <w:rFonts w:ascii="Times New Roman" w:hAnsi="Times New Roman"/>
          <w:sz w:val="28"/>
          <w:szCs w:val="28"/>
          <w:lang w:val="uk-UA"/>
        </w:rPr>
        <w:t xml:space="preserve"> майбутньому вважаються синтетичні та </w:t>
      </w:r>
      <w:proofErr w:type="spellStart"/>
      <w:r w:rsidRPr="00C95026">
        <w:rPr>
          <w:rFonts w:ascii="Times New Roman" w:hAnsi="Times New Roman"/>
          <w:sz w:val="28"/>
          <w:szCs w:val="28"/>
          <w:lang w:val="uk-UA"/>
        </w:rPr>
        <w:t>біоінженерні</w:t>
      </w:r>
      <w:proofErr w:type="spellEnd"/>
      <w:r w:rsidRPr="00C95026">
        <w:rPr>
          <w:rFonts w:ascii="Times New Roman" w:hAnsi="Times New Roman"/>
          <w:sz w:val="28"/>
          <w:szCs w:val="28"/>
          <w:lang w:val="uk-UA"/>
        </w:rPr>
        <w:t xml:space="preserve"> клітинні компоненти крові, фактори </w:t>
      </w:r>
      <w:proofErr w:type="spellStart"/>
      <w:r w:rsidRPr="00C95026">
        <w:rPr>
          <w:rFonts w:ascii="Times New Roman" w:hAnsi="Times New Roman"/>
          <w:sz w:val="28"/>
          <w:szCs w:val="28"/>
          <w:lang w:val="uk-UA"/>
        </w:rPr>
        <w:t>гемопоезу</w:t>
      </w:r>
      <w:proofErr w:type="spellEnd"/>
      <w:r w:rsidRPr="00C95026">
        <w:rPr>
          <w:rFonts w:ascii="Times New Roman" w:hAnsi="Times New Roman"/>
          <w:sz w:val="28"/>
          <w:szCs w:val="28"/>
          <w:lang w:val="uk-UA"/>
        </w:rPr>
        <w:t xml:space="preserve">, а також стовбурові </w:t>
      </w:r>
      <w:proofErr w:type="spellStart"/>
      <w:r w:rsidRPr="00C95026">
        <w:rPr>
          <w:rFonts w:ascii="Times New Roman" w:hAnsi="Times New Roman"/>
          <w:sz w:val="28"/>
          <w:szCs w:val="28"/>
          <w:lang w:val="uk-UA"/>
        </w:rPr>
        <w:t>гемопоетичні</w:t>
      </w:r>
      <w:proofErr w:type="spellEnd"/>
      <w:r w:rsidRPr="00C95026">
        <w:rPr>
          <w:rFonts w:ascii="Times New Roman" w:hAnsi="Times New Roman"/>
          <w:sz w:val="28"/>
          <w:szCs w:val="28"/>
          <w:lang w:val="uk-UA"/>
        </w:rPr>
        <w:t xml:space="preserve"> клітини.</w:t>
      </w:r>
      <w:r w:rsidRPr="00C95026">
        <w:rPr>
          <w:rFonts w:ascii="Times New Roman" w:eastAsia="MS Mincho" w:hAnsi="Times New Roman"/>
          <w:color w:val="0A1F19"/>
          <w:sz w:val="28"/>
          <w:szCs w:val="28"/>
          <w:lang w:val="uk-UA" w:eastAsia="ja-JP"/>
        </w:rPr>
        <w:t xml:space="preserve"> </w:t>
      </w:r>
      <w:r w:rsidRPr="00C95026">
        <w:rPr>
          <w:rFonts w:ascii="Times New Roman" w:hAnsi="Times New Roman"/>
          <w:sz w:val="28"/>
          <w:szCs w:val="28"/>
          <w:lang w:val="uk-UA"/>
        </w:rPr>
        <w:t>Одним</w:t>
      </w:r>
      <w:r>
        <w:rPr>
          <w:rFonts w:ascii="Times New Roman" w:hAnsi="Times New Roman"/>
          <w:sz w:val="28"/>
          <w:szCs w:val="28"/>
          <w:lang w:val="uk-UA"/>
        </w:rPr>
        <w:t>и</w:t>
      </w:r>
      <w:r w:rsidRPr="00C95026">
        <w:rPr>
          <w:rFonts w:ascii="Times New Roman" w:hAnsi="Times New Roman"/>
          <w:sz w:val="28"/>
          <w:szCs w:val="28"/>
          <w:lang w:val="uk-UA"/>
        </w:rPr>
        <w:t xml:space="preserve"> з можливих шляхів вирішення проблеми тривалого зберігання компонентів крові, особливо рідк</w:t>
      </w:r>
      <w:r>
        <w:rPr>
          <w:rFonts w:ascii="Times New Roman" w:hAnsi="Times New Roman"/>
          <w:sz w:val="28"/>
          <w:szCs w:val="28"/>
          <w:lang w:val="uk-UA"/>
        </w:rPr>
        <w:t>існ</w:t>
      </w:r>
      <w:r w:rsidRPr="00C95026">
        <w:rPr>
          <w:rFonts w:ascii="Times New Roman" w:hAnsi="Times New Roman"/>
          <w:sz w:val="28"/>
          <w:szCs w:val="28"/>
          <w:lang w:val="uk-UA"/>
        </w:rPr>
        <w:t xml:space="preserve">их груп, є </w:t>
      </w:r>
      <w:proofErr w:type="spellStart"/>
      <w:r w:rsidRPr="00C95026">
        <w:rPr>
          <w:rFonts w:ascii="Times New Roman" w:hAnsi="Times New Roman"/>
          <w:sz w:val="28"/>
          <w:szCs w:val="28"/>
          <w:lang w:val="uk-UA"/>
        </w:rPr>
        <w:t>кріоконсервування</w:t>
      </w:r>
      <w:proofErr w:type="spellEnd"/>
      <w:r w:rsidRPr="00C95026">
        <w:rPr>
          <w:rFonts w:ascii="Times New Roman" w:hAnsi="Times New Roman"/>
          <w:sz w:val="28"/>
          <w:szCs w:val="28"/>
          <w:lang w:val="uk-UA"/>
        </w:rPr>
        <w:t xml:space="preserve"> окремих її клітин (еритроцитів) </w:t>
      </w:r>
      <w:r>
        <w:rPr>
          <w:rFonts w:ascii="Times New Roman" w:hAnsi="Times New Roman"/>
          <w:sz w:val="28"/>
          <w:szCs w:val="28"/>
          <w:lang w:val="uk-UA"/>
        </w:rPr>
        <w:t>за</w:t>
      </w:r>
      <w:r w:rsidRPr="00C95026">
        <w:rPr>
          <w:rFonts w:ascii="Times New Roman" w:hAnsi="Times New Roman"/>
          <w:sz w:val="28"/>
          <w:szCs w:val="28"/>
          <w:lang w:val="uk-UA"/>
        </w:rPr>
        <w:t xml:space="preserve"> помірно низьких (-20;</w:t>
      </w:r>
      <w:r>
        <w:rPr>
          <w:rFonts w:ascii="Times New Roman" w:hAnsi="Times New Roman"/>
          <w:sz w:val="28"/>
          <w:szCs w:val="28"/>
          <w:lang w:val="uk-UA"/>
        </w:rPr>
        <w:t xml:space="preserve"> </w:t>
      </w:r>
      <w:r w:rsidRPr="00C95026">
        <w:rPr>
          <w:rFonts w:ascii="Times New Roman" w:hAnsi="Times New Roman"/>
          <w:sz w:val="28"/>
          <w:szCs w:val="28"/>
          <w:lang w:val="uk-UA"/>
        </w:rPr>
        <w:t>-40;</w:t>
      </w:r>
      <w:r>
        <w:rPr>
          <w:rFonts w:ascii="Times New Roman" w:hAnsi="Times New Roman"/>
          <w:sz w:val="28"/>
          <w:szCs w:val="28"/>
          <w:lang w:val="uk-UA"/>
        </w:rPr>
        <w:t xml:space="preserve"> </w:t>
      </w:r>
      <w:r w:rsidRPr="00C95026">
        <w:rPr>
          <w:rFonts w:ascii="Times New Roman" w:hAnsi="Times New Roman"/>
          <w:sz w:val="28"/>
          <w:szCs w:val="28"/>
          <w:lang w:val="uk-UA"/>
        </w:rPr>
        <w:t xml:space="preserve">-80 ºС) та </w:t>
      </w:r>
      <w:proofErr w:type="spellStart"/>
      <w:r w:rsidRPr="00C95026">
        <w:rPr>
          <w:rFonts w:ascii="Times New Roman" w:hAnsi="Times New Roman"/>
          <w:sz w:val="28"/>
          <w:szCs w:val="28"/>
          <w:lang w:val="uk-UA"/>
        </w:rPr>
        <w:t>ультранизьких</w:t>
      </w:r>
      <w:proofErr w:type="spellEnd"/>
      <w:r w:rsidRPr="00C95026">
        <w:rPr>
          <w:rFonts w:ascii="Times New Roman" w:hAnsi="Times New Roman"/>
          <w:sz w:val="28"/>
          <w:szCs w:val="28"/>
          <w:lang w:val="uk-UA"/>
        </w:rPr>
        <w:t xml:space="preserve"> (-165-196 ºС)</w:t>
      </w:r>
      <w:r>
        <w:rPr>
          <w:rFonts w:ascii="Times New Roman" w:hAnsi="Times New Roman"/>
          <w:sz w:val="28"/>
          <w:szCs w:val="28"/>
          <w:lang w:val="uk-UA"/>
        </w:rPr>
        <w:t xml:space="preserve"> </w:t>
      </w:r>
      <w:r w:rsidRPr="00C95026">
        <w:rPr>
          <w:rFonts w:ascii="Times New Roman" w:hAnsi="Times New Roman"/>
          <w:sz w:val="28"/>
          <w:szCs w:val="28"/>
          <w:lang w:val="uk-UA"/>
        </w:rPr>
        <w:t xml:space="preserve">температур </w:t>
      </w:r>
      <w:r>
        <w:rPr>
          <w:rFonts w:ascii="Times New Roman" w:hAnsi="Times New Roman"/>
          <w:sz w:val="28"/>
          <w:szCs w:val="28"/>
          <w:lang w:val="uk-UA"/>
        </w:rPr>
        <w:t>і</w:t>
      </w:r>
      <w:r w:rsidRPr="00C95026">
        <w:rPr>
          <w:rFonts w:ascii="Times New Roman" w:hAnsi="Times New Roman"/>
          <w:sz w:val="28"/>
          <w:szCs w:val="28"/>
          <w:lang w:val="uk-UA"/>
        </w:rPr>
        <w:t xml:space="preserve">з наступною </w:t>
      </w:r>
      <w:proofErr w:type="spellStart"/>
      <w:r w:rsidRPr="00C95026">
        <w:rPr>
          <w:rFonts w:ascii="Times New Roman" w:hAnsi="Times New Roman"/>
          <w:sz w:val="28"/>
          <w:szCs w:val="28"/>
          <w:lang w:val="uk-UA"/>
        </w:rPr>
        <w:t>дегліцеринізацією</w:t>
      </w:r>
      <w:proofErr w:type="spellEnd"/>
      <w:r w:rsidRPr="00C95026">
        <w:rPr>
          <w:rFonts w:ascii="Times New Roman" w:hAnsi="Times New Roman"/>
          <w:sz w:val="28"/>
          <w:szCs w:val="28"/>
          <w:lang w:val="uk-UA"/>
        </w:rPr>
        <w:t xml:space="preserve"> (відмиванням), застосування спеціальних розчинів для </w:t>
      </w:r>
      <w:proofErr w:type="spellStart"/>
      <w:r w:rsidRPr="00C95026">
        <w:rPr>
          <w:rFonts w:ascii="Times New Roman" w:hAnsi="Times New Roman"/>
          <w:sz w:val="28"/>
          <w:szCs w:val="28"/>
          <w:lang w:val="uk-UA"/>
        </w:rPr>
        <w:t>ресуспендування</w:t>
      </w:r>
      <w:proofErr w:type="spellEnd"/>
      <w:r w:rsidRPr="00C95026">
        <w:rPr>
          <w:rFonts w:ascii="Times New Roman" w:hAnsi="Times New Roman"/>
          <w:sz w:val="28"/>
          <w:szCs w:val="28"/>
          <w:lang w:val="uk-UA"/>
        </w:rPr>
        <w:t>. Із розробкою в Україні низькотемпературного електричного</w:t>
      </w:r>
      <w:r>
        <w:rPr>
          <w:rFonts w:ascii="Times New Roman" w:hAnsi="Times New Roman"/>
          <w:sz w:val="28"/>
          <w:szCs w:val="28"/>
          <w:lang w:val="uk-UA"/>
        </w:rPr>
        <w:t xml:space="preserve"> </w:t>
      </w:r>
      <w:r w:rsidRPr="00C95026">
        <w:rPr>
          <w:rFonts w:ascii="Times New Roman" w:hAnsi="Times New Roman"/>
          <w:sz w:val="28"/>
          <w:szCs w:val="28"/>
          <w:lang w:val="uk-UA"/>
        </w:rPr>
        <w:t>холодильного устаткування це стало</w:t>
      </w:r>
      <w:r>
        <w:rPr>
          <w:rFonts w:ascii="Times New Roman" w:hAnsi="Times New Roman"/>
          <w:sz w:val="28"/>
          <w:szCs w:val="28"/>
          <w:lang w:val="uk-UA"/>
        </w:rPr>
        <w:t xml:space="preserve"> </w:t>
      </w:r>
      <w:r w:rsidRPr="00C95026">
        <w:rPr>
          <w:rFonts w:ascii="Times New Roman" w:hAnsi="Times New Roman"/>
          <w:sz w:val="28"/>
          <w:szCs w:val="28"/>
          <w:lang w:val="uk-UA"/>
        </w:rPr>
        <w:t>реальністю.</w:t>
      </w:r>
    </w:p>
    <w:p w:rsidR="003621B0" w:rsidRDefault="003621B0" w:rsidP="003621B0">
      <w:pPr>
        <w:pStyle w:val="a3"/>
        <w:spacing w:after="120" w:line="276" w:lineRule="auto"/>
        <w:ind w:firstLine="709"/>
        <w:jc w:val="both"/>
        <w:rPr>
          <w:rFonts w:ascii="Times New Roman" w:hAnsi="Times New Roman"/>
          <w:sz w:val="28"/>
          <w:szCs w:val="28"/>
          <w:lang w:val="uk-UA"/>
        </w:rPr>
      </w:pPr>
      <w:r w:rsidRPr="00C95026">
        <w:rPr>
          <w:rFonts w:ascii="Times New Roman" w:hAnsi="Times New Roman"/>
          <w:b/>
          <w:sz w:val="28"/>
          <w:szCs w:val="28"/>
          <w:lang w:val="uk-UA"/>
        </w:rPr>
        <w:t>Висновк</w:t>
      </w:r>
      <w:r>
        <w:rPr>
          <w:rFonts w:ascii="Times New Roman" w:hAnsi="Times New Roman"/>
          <w:b/>
          <w:sz w:val="28"/>
          <w:szCs w:val="28"/>
          <w:lang w:val="uk-UA"/>
        </w:rPr>
        <w:t>и</w:t>
      </w:r>
      <w:r w:rsidRPr="00C95026">
        <w:rPr>
          <w:rFonts w:ascii="Times New Roman" w:hAnsi="Times New Roman"/>
          <w:b/>
          <w:sz w:val="28"/>
          <w:szCs w:val="28"/>
          <w:lang w:val="uk-UA"/>
        </w:rPr>
        <w:t>.</w:t>
      </w:r>
      <w:r w:rsidRPr="000F1775">
        <w:rPr>
          <w:rFonts w:ascii="Times New Roman" w:hAnsi="Times New Roman"/>
          <w:sz w:val="28"/>
          <w:szCs w:val="28"/>
          <w:lang w:val="uk-UA"/>
        </w:rPr>
        <w:t xml:space="preserve"> </w:t>
      </w:r>
      <w:r w:rsidRPr="00C95026">
        <w:rPr>
          <w:rFonts w:ascii="Times New Roman" w:hAnsi="Times New Roman"/>
          <w:sz w:val="28"/>
          <w:szCs w:val="28"/>
          <w:lang w:val="uk-UA"/>
        </w:rPr>
        <w:t>Практика показала</w:t>
      </w:r>
      <w:r>
        <w:rPr>
          <w:rFonts w:ascii="Times New Roman" w:hAnsi="Times New Roman"/>
          <w:sz w:val="28"/>
          <w:szCs w:val="28"/>
          <w:lang w:val="uk-UA"/>
        </w:rPr>
        <w:t>:</w:t>
      </w:r>
      <w:r w:rsidRPr="00C95026">
        <w:rPr>
          <w:rFonts w:ascii="Times New Roman" w:hAnsi="Times New Roman"/>
          <w:sz w:val="28"/>
          <w:szCs w:val="28"/>
          <w:lang w:val="uk-UA"/>
        </w:rPr>
        <w:t xml:space="preserve"> як саму кров</w:t>
      </w:r>
      <w:r>
        <w:rPr>
          <w:rFonts w:ascii="Times New Roman" w:hAnsi="Times New Roman"/>
          <w:sz w:val="28"/>
          <w:szCs w:val="28"/>
          <w:lang w:val="uk-UA"/>
        </w:rPr>
        <w:t>,</w:t>
      </w:r>
      <w:r w:rsidRPr="00C95026">
        <w:rPr>
          <w:rFonts w:ascii="Times New Roman" w:hAnsi="Times New Roman"/>
          <w:sz w:val="28"/>
          <w:szCs w:val="28"/>
          <w:lang w:val="uk-UA"/>
        </w:rPr>
        <w:t xml:space="preserve"> так і </w:t>
      </w:r>
      <w:r>
        <w:rPr>
          <w:rFonts w:ascii="Times New Roman" w:hAnsi="Times New Roman"/>
          <w:sz w:val="28"/>
          <w:szCs w:val="28"/>
          <w:lang w:val="uk-UA"/>
        </w:rPr>
        <w:t xml:space="preserve">окремі </w:t>
      </w:r>
      <w:r w:rsidRPr="00C95026">
        <w:rPr>
          <w:rFonts w:ascii="Times New Roman" w:hAnsi="Times New Roman"/>
          <w:sz w:val="28"/>
          <w:szCs w:val="28"/>
          <w:lang w:val="uk-UA"/>
        </w:rPr>
        <w:t>її компоненти не</w:t>
      </w:r>
      <w:r>
        <w:rPr>
          <w:rFonts w:ascii="Times New Roman" w:hAnsi="Times New Roman"/>
          <w:sz w:val="28"/>
          <w:szCs w:val="28"/>
          <w:lang w:val="uk-UA"/>
        </w:rPr>
        <w:t xml:space="preserve"> </w:t>
      </w:r>
      <w:r w:rsidRPr="00C95026">
        <w:rPr>
          <w:rFonts w:ascii="Times New Roman" w:hAnsi="Times New Roman"/>
          <w:sz w:val="28"/>
          <w:szCs w:val="28"/>
          <w:lang w:val="uk-UA"/>
        </w:rPr>
        <w:t xml:space="preserve">можливо </w:t>
      </w:r>
      <w:r>
        <w:rPr>
          <w:rFonts w:ascii="Times New Roman" w:hAnsi="Times New Roman"/>
          <w:sz w:val="28"/>
          <w:szCs w:val="28"/>
          <w:lang w:val="uk-UA"/>
        </w:rPr>
        <w:t>а</w:t>
      </w:r>
      <w:r w:rsidRPr="00C95026">
        <w:rPr>
          <w:rFonts w:ascii="Times New Roman" w:hAnsi="Times New Roman"/>
          <w:sz w:val="28"/>
          <w:szCs w:val="28"/>
          <w:lang w:val="uk-UA"/>
        </w:rPr>
        <w:t xml:space="preserve">ні виготовити, </w:t>
      </w:r>
      <w:r>
        <w:rPr>
          <w:rFonts w:ascii="Times New Roman" w:hAnsi="Times New Roman"/>
          <w:sz w:val="28"/>
          <w:szCs w:val="28"/>
          <w:lang w:val="uk-UA"/>
        </w:rPr>
        <w:t>а</w:t>
      </w:r>
      <w:r w:rsidRPr="00C95026">
        <w:rPr>
          <w:rFonts w:ascii="Times New Roman" w:hAnsi="Times New Roman"/>
          <w:sz w:val="28"/>
          <w:szCs w:val="28"/>
          <w:lang w:val="uk-UA"/>
        </w:rPr>
        <w:t xml:space="preserve">ні </w:t>
      </w:r>
      <w:r>
        <w:rPr>
          <w:rFonts w:ascii="Times New Roman" w:hAnsi="Times New Roman"/>
          <w:sz w:val="28"/>
          <w:szCs w:val="28"/>
          <w:lang w:val="uk-UA"/>
        </w:rPr>
        <w:t>з</w:t>
      </w:r>
      <w:r w:rsidRPr="00C95026">
        <w:rPr>
          <w:rFonts w:ascii="Times New Roman" w:hAnsi="Times New Roman"/>
          <w:sz w:val="28"/>
          <w:szCs w:val="28"/>
          <w:lang w:val="uk-UA"/>
        </w:rPr>
        <w:t>добути</w:t>
      </w:r>
      <w:r>
        <w:rPr>
          <w:rFonts w:ascii="Times New Roman" w:hAnsi="Times New Roman"/>
          <w:sz w:val="28"/>
          <w:szCs w:val="28"/>
          <w:lang w:val="uk-UA"/>
        </w:rPr>
        <w:t>,</w:t>
      </w:r>
      <w:r w:rsidRPr="00C95026">
        <w:rPr>
          <w:rFonts w:ascii="Times New Roman" w:hAnsi="Times New Roman"/>
          <w:sz w:val="28"/>
          <w:szCs w:val="28"/>
          <w:lang w:val="uk-UA"/>
        </w:rPr>
        <w:t xml:space="preserve"> </w:t>
      </w:r>
      <w:r>
        <w:rPr>
          <w:rFonts w:ascii="Times New Roman" w:hAnsi="Times New Roman"/>
          <w:sz w:val="28"/>
          <w:szCs w:val="28"/>
          <w:lang w:val="uk-UA"/>
        </w:rPr>
        <w:t>наче</w:t>
      </w:r>
      <w:r w:rsidRPr="00C95026">
        <w:rPr>
          <w:rFonts w:ascii="Times New Roman" w:hAnsi="Times New Roman"/>
          <w:sz w:val="28"/>
          <w:szCs w:val="28"/>
          <w:lang w:val="uk-UA"/>
        </w:rPr>
        <w:t xml:space="preserve"> корисні копалини, нею можна тільки </w:t>
      </w:r>
      <w:r w:rsidRPr="00C95026">
        <w:rPr>
          <w:rFonts w:ascii="Times New Roman" w:hAnsi="Times New Roman"/>
          <w:sz w:val="28"/>
          <w:szCs w:val="28"/>
          <w:lang w:val="uk-UA"/>
        </w:rPr>
        <w:lastRenderedPageBreak/>
        <w:t xml:space="preserve">поділитися. </w:t>
      </w:r>
      <w:r>
        <w:rPr>
          <w:rFonts w:ascii="Times New Roman" w:hAnsi="Times New Roman"/>
          <w:sz w:val="28"/>
          <w:szCs w:val="28"/>
          <w:lang w:val="uk-UA"/>
        </w:rPr>
        <w:t>Це</w:t>
      </w:r>
      <w:r w:rsidRPr="00C95026">
        <w:rPr>
          <w:rFonts w:ascii="Times New Roman" w:hAnsi="Times New Roman"/>
          <w:sz w:val="28"/>
          <w:szCs w:val="28"/>
          <w:lang w:val="uk-UA"/>
        </w:rPr>
        <w:t xml:space="preserve"> свідчить, що донорство крові є </w:t>
      </w:r>
      <w:r>
        <w:rPr>
          <w:rFonts w:ascii="Times New Roman" w:hAnsi="Times New Roman"/>
          <w:sz w:val="28"/>
          <w:szCs w:val="28"/>
          <w:lang w:val="uk-UA"/>
        </w:rPr>
        <w:t>та</w:t>
      </w:r>
      <w:r w:rsidRPr="00C95026">
        <w:rPr>
          <w:rFonts w:ascii="Times New Roman" w:hAnsi="Times New Roman"/>
          <w:sz w:val="28"/>
          <w:szCs w:val="28"/>
          <w:lang w:val="uk-UA"/>
        </w:rPr>
        <w:t xml:space="preserve"> буде основним джерелом клітинних компонентів крові протягом щ</w:t>
      </w:r>
      <w:r>
        <w:rPr>
          <w:rFonts w:ascii="Times New Roman" w:hAnsi="Times New Roman"/>
          <w:sz w:val="28"/>
          <w:szCs w:val="28"/>
          <w:lang w:val="uk-UA"/>
        </w:rPr>
        <w:t>онайменше наступних десятиліть.</w:t>
      </w:r>
    </w:p>
    <w:p w:rsidR="003621B0" w:rsidRDefault="003621B0" w:rsidP="003621B0">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3621B0" w:rsidRPr="00C95026" w:rsidRDefault="003621B0" w:rsidP="003621B0">
      <w:pPr>
        <w:pStyle w:val="a3"/>
        <w:spacing w:after="120" w:line="276" w:lineRule="auto"/>
        <w:ind w:firstLine="709"/>
        <w:jc w:val="both"/>
        <w:rPr>
          <w:rFonts w:ascii="Times New Roman" w:hAnsi="Times New Roman"/>
          <w:sz w:val="28"/>
          <w:szCs w:val="28"/>
          <w:lang w:val="uk-UA"/>
        </w:rPr>
      </w:pPr>
    </w:p>
    <w:p w:rsidR="003621B0" w:rsidRPr="00E86C25" w:rsidRDefault="003621B0" w:rsidP="003621B0">
      <w:pPr>
        <w:pStyle w:val="a3"/>
        <w:spacing w:after="120" w:line="276" w:lineRule="auto"/>
        <w:jc w:val="both"/>
        <w:rPr>
          <w:rFonts w:ascii="Times New Roman" w:hAnsi="Times New Roman"/>
          <w:b/>
          <w:sz w:val="32"/>
          <w:szCs w:val="28"/>
          <w:lang w:val="en-US"/>
        </w:rPr>
      </w:pPr>
      <w:r w:rsidRPr="00E86C25">
        <w:rPr>
          <w:rFonts w:ascii="Times New Roman" w:hAnsi="Times New Roman"/>
          <w:b/>
          <w:sz w:val="32"/>
          <w:szCs w:val="28"/>
          <w:lang w:val="en-US"/>
        </w:rPr>
        <w:t>Problems of safety and quality of donor blood components</w:t>
      </w:r>
    </w:p>
    <w:p w:rsidR="003621B0" w:rsidRPr="00E86C25" w:rsidRDefault="003621B0" w:rsidP="003621B0">
      <w:pPr>
        <w:pStyle w:val="a3"/>
        <w:spacing w:after="120" w:line="276" w:lineRule="auto"/>
        <w:jc w:val="both"/>
        <w:rPr>
          <w:rFonts w:ascii="Times New Roman" w:hAnsi="Times New Roman"/>
          <w:b/>
          <w:sz w:val="26"/>
          <w:szCs w:val="26"/>
          <w:lang w:val="en-US"/>
        </w:rPr>
      </w:pPr>
      <w:r w:rsidRPr="00E86C25">
        <w:rPr>
          <w:rFonts w:ascii="Times New Roman" w:hAnsi="Times New Roman"/>
          <w:b/>
          <w:sz w:val="26"/>
          <w:szCs w:val="26"/>
          <w:lang w:val="en-US"/>
        </w:rPr>
        <w:t xml:space="preserve">Novak V.L., </w:t>
      </w:r>
      <w:proofErr w:type="spellStart"/>
      <w:r w:rsidRPr="00E86C25">
        <w:rPr>
          <w:rFonts w:ascii="Times New Roman" w:hAnsi="Times New Roman"/>
          <w:b/>
          <w:sz w:val="26"/>
          <w:szCs w:val="26"/>
          <w:lang w:val="en-US"/>
        </w:rPr>
        <w:t>Kondratsky</w:t>
      </w:r>
      <w:proofErr w:type="spellEnd"/>
      <w:r w:rsidRPr="00E86C25">
        <w:rPr>
          <w:rFonts w:ascii="Times New Roman" w:hAnsi="Times New Roman"/>
          <w:b/>
          <w:sz w:val="26"/>
          <w:szCs w:val="26"/>
          <w:lang w:val="en-US"/>
        </w:rPr>
        <w:t xml:space="preserve"> B.O., </w:t>
      </w:r>
      <w:proofErr w:type="spellStart"/>
      <w:r w:rsidRPr="00E86C25">
        <w:rPr>
          <w:rFonts w:ascii="Times New Roman" w:hAnsi="Times New Roman"/>
          <w:b/>
          <w:sz w:val="26"/>
          <w:szCs w:val="26"/>
          <w:lang w:val="en-US"/>
        </w:rPr>
        <w:t>Primak</w:t>
      </w:r>
      <w:proofErr w:type="spellEnd"/>
      <w:r w:rsidRPr="00E86C25">
        <w:rPr>
          <w:rFonts w:ascii="Times New Roman" w:hAnsi="Times New Roman"/>
          <w:b/>
          <w:sz w:val="26"/>
          <w:szCs w:val="26"/>
          <w:lang w:val="en-US"/>
        </w:rPr>
        <w:t xml:space="preserve"> S.V., </w:t>
      </w:r>
      <w:proofErr w:type="spellStart"/>
      <w:r w:rsidRPr="00E86C25">
        <w:rPr>
          <w:rFonts w:ascii="Times New Roman" w:hAnsi="Times New Roman"/>
          <w:b/>
          <w:sz w:val="26"/>
          <w:szCs w:val="26"/>
          <w:lang w:val="en-US"/>
        </w:rPr>
        <w:t>Tarasyuk</w:t>
      </w:r>
      <w:proofErr w:type="spellEnd"/>
      <w:r w:rsidRPr="00E86C25">
        <w:rPr>
          <w:rFonts w:ascii="Times New Roman" w:hAnsi="Times New Roman"/>
          <w:b/>
          <w:sz w:val="26"/>
          <w:szCs w:val="26"/>
          <w:lang w:val="en-US"/>
        </w:rPr>
        <w:t xml:space="preserve"> O.O., </w:t>
      </w:r>
      <w:proofErr w:type="spellStart"/>
      <w:r w:rsidRPr="00E86C25">
        <w:rPr>
          <w:rFonts w:ascii="Times New Roman" w:hAnsi="Times New Roman"/>
          <w:b/>
          <w:sz w:val="26"/>
          <w:szCs w:val="26"/>
          <w:lang w:val="en-US"/>
        </w:rPr>
        <w:t>Tushnitsky</w:t>
      </w:r>
      <w:proofErr w:type="spellEnd"/>
      <w:r w:rsidRPr="00E86C25">
        <w:rPr>
          <w:rFonts w:ascii="Times New Roman" w:hAnsi="Times New Roman"/>
          <w:b/>
          <w:sz w:val="26"/>
          <w:szCs w:val="26"/>
          <w:lang w:val="en-US"/>
        </w:rPr>
        <w:t xml:space="preserve"> O.M., </w:t>
      </w:r>
      <w:proofErr w:type="spellStart"/>
      <w:r w:rsidRPr="00E86C25">
        <w:rPr>
          <w:rFonts w:ascii="Times New Roman" w:hAnsi="Times New Roman"/>
          <w:b/>
          <w:sz w:val="26"/>
          <w:szCs w:val="26"/>
          <w:lang w:val="en-US"/>
        </w:rPr>
        <w:t>Kostik</w:t>
      </w:r>
      <w:proofErr w:type="spellEnd"/>
      <w:r w:rsidRPr="00E86C25">
        <w:rPr>
          <w:rFonts w:ascii="Times New Roman" w:hAnsi="Times New Roman"/>
          <w:b/>
          <w:sz w:val="26"/>
          <w:szCs w:val="26"/>
          <w:lang w:val="en-US"/>
        </w:rPr>
        <w:t xml:space="preserve"> </w:t>
      </w:r>
      <w:proofErr w:type="spellStart"/>
      <w:r w:rsidRPr="00E86C25">
        <w:rPr>
          <w:rFonts w:ascii="Times New Roman" w:hAnsi="Times New Roman"/>
          <w:b/>
          <w:sz w:val="26"/>
          <w:szCs w:val="26"/>
          <w:lang w:val="en-US"/>
        </w:rPr>
        <w:t>H.Ya</w:t>
      </w:r>
      <w:proofErr w:type="spellEnd"/>
      <w:r w:rsidRPr="00E86C25">
        <w:rPr>
          <w:rFonts w:ascii="Times New Roman" w:hAnsi="Times New Roman"/>
          <w:b/>
          <w:sz w:val="26"/>
          <w:szCs w:val="26"/>
          <w:lang w:val="en-US"/>
        </w:rPr>
        <w:t>.</w:t>
      </w:r>
    </w:p>
    <w:p w:rsidR="003621B0" w:rsidRPr="00E86C25" w:rsidRDefault="003621B0" w:rsidP="003621B0">
      <w:pPr>
        <w:pStyle w:val="a3"/>
        <w:spacing w:after="120" w:line="276" w:lineRule="auto"/>
        <w:jc w:val="both"/>
        <w:rPr>
          <w:rFonts w:ascii="Times New Roman" w:hAnsi="Times New Roman"/>
          <w:sz w:val="26"/>
          <w:szCs w:val="26"/>
          <w:lang w:val="en-US"/>
        </w:rPr>
      </w:pPr>
      <w:r w:rsidRPr="00E86C25">
        <w:rPr>
          <w:rFonts w:ascii="Times New Roman" w:hAnsi="Times New Roman"/>
          <w:sz w:val="26"/>
          <w:szCs w:val="26"/>
          <w:lang w:val="en-US"/>
        </w:rPr>
        <w:t xml:space="preserve">State Institution “Institute of Blood Pathology and Transfusion Medicine of the National Academy of Medical Sciences of Ukraine”, </w:t>
      </w:r>
      <w:proofErr w:type="spellStart"/>
      <w:r w:rsidRPr="00E86C25">
        <w:rPr>
          <w:rFonts w:ascii="Times New Roman" w:hAnsi="Times New Roman"/>
          <w:sz w:val="26"/>
          <w:szCs w:val="26"/>
          <w:lang w:val="en-US"/>
        </w:rPr>
        <w:t>Lviv</w:t>
      </w:r>
      <w:proofErr w:type="spellEnd"/>
      <w:r w:rsidRPr="00E86C25">
        <w:rPr>
          <w:rFonts w:ascii="Times New Roman" w:hAnsi="Times New Roman"/>
          <w:sz w:val="26"/>
          <w:szCs w:val="26"/>
          <w:lang w:val="en-US"/>
        </w:rPr>
        <w:t>, Ukraine</w:t>
      </w:r>
    </w:p>
    <w:p w:rsidR="003621B0" w:rsidRPr="00B903F7" w:rsidRDefault="003621B0" w:rsidP="003621B0">
      <w:pPr>
        <w:pStyle w:val="a3"/>
        <w:spacing w:after="120" w:line="276" w:lineRule="auto"/>
        <w:ind w:firstLine="709"/>
        <w:jc w:val="both"/>
        <w:rPr>
          <w:rFonts w:ascii="Times New Roman" w:hAnsi="Times New Roman"/>
          <w:sz w:val="28"/>
          <w:szCs w:val="28"/>
          <w:lang w:val="en-US"/>
        </w:rPr>
      </w:pPr>
      <w:proofErr w:type="gramStart"/>
      <w:r>
        <w:rPr>
          <w:rFonts w:ascii="Times New Roman" w:hAnsi="Times New Roman"/>
          <w:b/>
          <w:sz w:val="28"/>
          <w:szCs w:val="28"/>
          <w:lang w:val="en-US"/>
        </w:rPr>
        <w:t>Objective.</w:t>
      </w:r>
      <w:proofErr w:type="gramEnd"/>
      <w:r w:rsidRPr="00B903F7">
        <w:rPr>
          <w:rFonts w:ascii="Times New Roman" w:hAnsi="Times New Roman"/>
          <w:sz w:val="28"/>
          <w:szCs w:val="28"/>
          <w:lang w:val="en-US"/>
        </w:rPr>
        <w:t xml:space="preserve"> Analysis of issues related to the safety and quality of donated blood and its components.</w:t>
      </w:r>
    </w:p>
    <w:p w:rsidR="003621B0" w:rsidRDefault="003621B0" w:rsidP="003621B0">
      <w:pPr>
        <w:pStyle w:val="a3"/>
        <w:spacing w:after="120" w:line="276" w:lineRule="auto"/>
        <w:ind w:firstLine="709"/>
        <w:jc w:val="both"/>
        <w:rPr>
          <w:rFonts w:ascii="Times New Roman" w:hAnsi="Times New Roman"/>
          <w:sz w:val="28"/>
          <w:szCs w:val="28"/>
          <w:lang w:val="en-US"/>
        </w:rPr>
      </w:pPr>
      <w:proofErr w:type="gramStart"/>
      <w:r w:rsidRPr="00B903F7">
        <w:rPr>
          <w:rFonts w:ascii="Times New Roman" w:hAnsi="Times New Roman"/>
          <w:b/>
          <w:sz w:val="28"/>
          <w:szCs w:val="28"/>
          <w:lang w:val="en-US"/>
        </w:rPr>
        <w:t>Materials and methods</w:t>
      </w:r>
      <w:r>
        <w:rPr>
          <w:rFonts w:ascii="Times New Roman" w:hAnsi="Times New Roman"/>
          <w:b/>
          <w:sz w:val="28"/>
          <w:szCs w:val="28"/>
          <w:lang w:val="en-US"/>
        </w:rPr>
        <w:t>.</w:t>
      </w:r>
      <w:proofErr w:type="gramEnd"/>
      <w:r w:rsidRPr="00B903F7">
        <w:rPr>
          <w:rFonts w:ascii="Times New Roman" w:hAnsi="Times New Roman"/>
          <w:sz w:val="28"/>
          <w:szCs w:val="28"/>
          <w:lang w:val="en-US"/>
        </w:rPr>
        <w:t xml:space="preserve"> Many years of experience of hematologists, immunologists, </w:t>
      </w:r>
      <w:proofErr w:type="spellStart"/>
      <w:r w:rsidRPr="00B903F7">
        <w:rPr>
          <w:rFonts w:ascii="Times New Roman" w:hAnsi="Times New Roman"/>
          <w:sz w:val="28"/>
          <w:szCs w:val="28"/>
          <w:lang w:val="en-US"/>
        </w:rPr>
        <w:t>isoserologists</w:t>
      </w:r>
      <w:proofErr w:type="spellEnd"/>
      <w:r w:rsidRPr="00B903F7">
        <w:rPr>
          <w:rFonts w:ascii="Times New Roman" w:hAnsi="Times New Roman"/>
          <w:sz w:val="28"/>
          <w:szCs w:val="28"/>
          <w:lang w:val="en-US"/>
        </w:rPr>
        <w:t xml:space="preserve">, morphologists, biochemists in studying the composition, </w:t>
      </w:r>
      <w:proofErr w:type="spellStart"/>
      <w:r w:rsidRPr="00B903F7">
        <w:rPr>
          <w:rFonts w:ascii="Times New Roman" w:hAnsi="Times New Roman"/>
          <w:sz w:val="28"/>
          <w:szCs w:val="28"/>
          <w:lang w:val="en-US"/>
        </w:rPr>
        <w:t>morpho</w:t>
      </w:r>
      <w:proofErr w:type="spellEnd"/>
      <w:r w:rsidRPr="00B903F7">
        <w:rPr>
          <w:rFonts w:ascii="Times New Roman" w:hAnsi="Times New Roman"/>
          <w:sz w:val="28"/>
          <w:szCs w:val="28"/>
          <w:lang w:val="en-US"/>
        </w:rPr>
        <w:t xml:space="preserve">-functional properties of cells and blood plasma, the use of donor blood and its components in clinical practice have made it possible to reconsider method of chemotherapy </w:t>
      </w:r>
      <w:r>
        <w:rPr>
          <w:rFonts w:ascii="Times New Roman" w:hAnsi="Times New Roman"/>
          <w:sz w:val="28"/>
          <w:szCs w:val="28"/>
          <w:lang w:val="en-US"/>
        </w:rPr>
        <w:t>“</w:t>
      </w:r>
      <w:r w:rsidRPr="00B903F7">
        <w:rPr>
          <w:rFonts w:ascii="Times New Roman" w:hAnsi="Times New Roman"/>
          <w:sz w:val="28"/>
          <w:szCs w:val="28"/>
          <w:lang w:val="en-US"/>
        </w:rPr>
        <w:t>multilateral action</w:t>
      </w:r>
      <w:r>
        <w:rPr>
          <w:rFonts w:ascii="Times New Roman" w:hAnsi="Times New Roman"/>
          <w:sz w:val="28"/>
          <w:szCs w:val="28"/>
          <w:lang w:val="en-US"/>
        </w:rPr>
        <w:t>”</w:t>
      </w:r>
      <w:r w:rsidRPr="00B903F7">
        <w:rPr>
          <w:rFonts w:ascii="Times New Roman" w:hAnsi="Times New Roman"/>
          <w:sz w:val="28"/>
          <w:szCs w:val="28"/>
          <w:lang w:val="en-US"/>
        </w:rPr>
        <w:t>.</w:t>
      </w:r>
    </w:p>
    <w:p w:rsidR="003621B0" w:rsidRPr="00B903F7" w:rsidRDefault="003621B0" w:rsidP="003621B0">
      <w:pPr>
        <w:pStyle w:val="a3"/>
        <w:spacing w:after="120" w:line="276" w:lineRule="auto"/>
        <w:ind w:firstLine="709"/>
        <w:jc w:val="both"/>
        <w:rPr>
          <w:rFonts w:ascii="Times New Roman" w:hAnsi="Times New Roman"/>
          <w:sz w:val="28"/>
          <w:szCs w:val="28"/>
          <w:lang w:val="en-US"/>
        </w:rPr>
      </w:pPr>
      <w:proofErr w:type="gramStart"/>
      <w:r w:rsidRPr="00B903F7">
        <w:rPr>
          <w:rFonts w:ascii="Times New Roman" w:hAnsi="Times New Roman"/>
          <w:b/>
          <w:sz w:val="28"/>
          <w:szCs w:val="28"/>
          <w:lang w:val="en-US"/>
        </w:rPr>
        <w:t>Results and discussion</w:t>
      </w:r>
      <w:r>
        <w:rPr>
          <w:rFonts w:ascii="Times New Roman" w:hAnsi="Times New Roman"/>
          <w:b/>
          <w:sz w:val="28"/>
          <w:szCs w:val="28"/>
          <w:lang w:val="en-US"/>
        </w:rPr>
        <w:t>.</w:t>
      </w:r>
      <w:proofErr w:type="gramEnd"/>
      <w:r w:rsidRPr="00B903F7">
        <w:rPr>
          <w:rFonts w:ascii="Times New Roman" w:hAnsi="Times New Roman"/>
          <w:sz w:val="28"/>
          <w:szCs w:val="28"/>
          <w:lang w:val="en-US"/>
        </w:rPr>
        <w:t xml:space="preserve"> One of the main axioms of modern transfusion medicine</w:t>
      </w:r>
      <w:r>
        <w:rPr>
          <w:rFonts w:ascii="Times New Roman" w:hAnsi="Times New Roman"/>
          <w:sz w:val="28"/>
          <w:szCs w:val="28"/>
          <w:lang w:val="en-US"/>
        </w:rPr>
        <w:t>:</w:t>
      </w:r>
      <w:r w:rsidRPr="00B903F7">
        <w:rPr>
          <w:rFonts w:ascii="Times New Roman" w:hAnsi="Times New Roman"/>
          <w:sz w:val="28"/>
          <w:szCs w:val="28"/>
          <w:lang w:val="en-US"/>
        </w:rPr>
        <w:t xml:space="preserve"> chemotherapy should be performed strictly according to the indications and those blood components that are needed to ensure the viability of the body. The development of </w:t>
      </w:r>
      <w:proofErr w:type="spellStart"/>
      <w:r w:rsidRPr="00B903F7">
        <w:rPr>
          <w:rFonts w:ascii="Times New Roman" w:hAnsi="Times New Roman"/>
          <w:sz w:val="28"/>
          <w:szCs w:val="28"/>
          <w:lang w:val="en-US"/>
        </w:rPr>
        <w:t>transfusiology</w:t>
      </w:r>
      <w:proofErr w:type="spellEnd"/>
      <w:r w:rsidRPr="00B903F7">
        <w:rPr>
          <w:rFonts w:ascii="Times New Roman" w:hAnsi="Times New Roman"/>
          <w:sz w:val="28"/>
          <w:szCs w:val="28"/>
          <w:lang w:val="en-US"/>
        </w:rPr>
        <w:t xml:space="preserve"> has proved, with few exceptions, the inexpediency and even harmfulness of the use of whole donor blood. When using blood and its components, it is necessary to clearly consider extremely important point: the use will be in a planned manner, or in special circumstances. Blood components and blood plasma preparations have unique medicinal properties and there is currently no alternative to them. Each country is recommended to switch to self-sufficiency of blood components and their derivatives, to organize their own production structures that would meet the country</w:t>
      </w:r>
      <w:r>
        <w:rPr>
          <w:rFonts w:ascii="Times New Roman" w:hAnsi="Times New Roman"/>
          <w:sz w:val="28"/>
          <w:szCs w:val="28"/>
          <w:lang w:val="en-US"/>
        </w:rPr>
        <w:t>’</w:t>
      </w:r>
      <w:r w:rsidRPr="00B903F7">
        <w:rPr>
          <w:rFonts w:ascii="Times New Roman" w:hAnsi="Times New Roman"/>
          <w:sz w:val="28"/>
          <w:szCs w:val="28"/>
          <w:lang w:val="en-US"/>
        </w:rPr>
        <w:t xml:space="preserve">s domestic needs in blood components and preparations. The main components of the ideology of component chemotherapy are: recovery of blood component deficiency is not achieved on a </w:t>
      </w:r>
      <w:r>
        <w:rPr>
          <w:rFonts w:ascii="Times New Roman" w:hAnsi="Times New Roman"/>
          <w:sz w:val="28"/>
          <w:szCs w:val="28"/>
          <w:lang w:val="en-US"/>
        </w:rPr>
        <w:t>“</w:t>
      </w:r>
      <w:r w:rsidRPr="00B903F7">
        <w:rPr>
          <w:rFonts w:ascii="Times New Roman" w:hAnsi="Times New Roman"/>
          <w:sz w:val="28"/>
          <w:szCs w:val="28"/>
          <w:lang w:val="en-US"/>
        </w:rPr>
        <w:t>drop by drop</w:t>
      </w:r>
      <w:r>
        <w:rPr>
          <w:rFonts w:ascii="Times New Roman" w:hAnsi="Times New Roman"/>
          <w:sz w:val="28"/>
          <w:szCs w:val="28"/>
          <w:lang w:val="en-US"/>
        </w:rPr>
        <w:t>”</w:t>
      </w:r>
      <w:r w:rsidRPr="00B903F7">
        <w:rPr>
          <w:rFonts w:ascii="Times New Roman" w:hAnsi="Times New Roman"/>
          <w:sz w:val="28"/>
          <w:szCs w:val="28"/>
          <w:lang w:val="en-US"/>
        </w:rPr>
        <w:t xml:space="preserve"> basis; </w:t>
      </w:r>
      <w:proofErr w:type="gramStart"/>
      <w:r w:rsidRPr="00B903F7">
        <w:rPr>
          <w:rFonts w:ascii="Times New Roman" w:hAnsi="Times New Roman"/>
          <w:sz w:val="28"/>
          <w:szCs w:val="28"/>
          <w:lang w:val="en-US"/>
        </w:rPr>
        <w:t>no</w:t>
      </w:r>
      <w:proofErr w:type="gramEnd"/>
      <w:r w:rsidRPr="00B903F7">
        <w:rPr>
          <w:rFonts w:ascii="Times New Roman" w:hAnsi="Times New Roman"/>
          <w:sz w:val="28"/>
          <w:szCs w:val="28"/>
          <w:lang w:val="en-US"/>
        </w:rPr>
        <w:t xml:space="preserve"> need to completely replace the existing deficiency of a cellular or protein component. Transfusions of blood components should be treated as a responsible invasive medical procedure </w:t>
      </w:r>
      <w:r>
        <w:rPr>
          <w:rFonts w:ascii="Times New Roman" w:hAnsi="Times New Roman"/>
          <w:sz w:val="28"/>
          <w:szCs w:val="28"/>
          <w:lang w:val="en-US"/>
        </w:rPr>
        <w:t>–</w:t>
      </w:r>
      <w:r w:rsidRPr="00B903F7">
        <w:rPr>
          <w:rFonts w:ascii="Times New Roman" w:hAnsi="Times New Roman"/>
          <w:sz w:val="28"/>
          <w:szCs w:val="28"/>
          <w:lang w:val="en-US"/>
        </w:rPr>
        <w:t xml:space="preserve"> an operation that can have both immediate and long-term complications and consequences. Unreasonable transfusions of whole canned blood, especially after long periods of storage, are not only ineffective, but often pose a danger. In canned blood, during storage, complex biochemical metabolic processes take place both in cells and in plasma, which ultimately reduce the quality of both the blood itself and the </w:t>
      </w:r>
      <w:proofErr w:type="spellStart"/>
      <w:r w:rsidRPr="00B903F7">
        <w:rPr>
          <w:rFonts w:ascii="Times New Roman" w:hAnsi="Times New Roman"/>
          <w:sz w:val="28"/>
          <w:szCs w:val="28"/>
          <w:lang w:val="en-US"/>
        </w:rPr>
        <w:t>morpho</w:t>
      </w:r>
      <w:proofErr w:type="spellEnd"/>
      <w:r w:rsidRPr="00B903F7">
        <w:rPr>
          <w:rFonts w:ascii="Times New Roman" w:hAnsi="Times New Roman"/>
          <w:sz w:val="28"/>
          <w:szCs w:val="28"/>
          <w:lang w:val="en-US"/>
        </w:rPr>
        <w:t xml:space="preserve">-functional properties of its individual components. Thus, </w:t>
      </w:r>
      <w:r>
        <w:rPr>
          <w:rFonts w:ascii="Times New Roman" w:hAnsi="Times New Roman"/>
          <w:sz w:val="28"/>
          <w:szCs w:val="28"/>
          <w:lang w:val="en-US"/>
        </w:rPr>
        <w:lastRenderedPageBreak/>
        <w:t>8</w:t>
      </w:r>
      <w:r w:rsidRPr="00B903F7">
        <w:rPr>
          <w:rFonts w:ascii="Times New Roman" w:hAnsi="Times New Roman"/>
          <w:sz w:val="28"/>
          <w:szCs w:val="28"/>
          <w:lang w:val="en-US"/>
        </w:rPr>
        <w:t xml:space="preserve">-day storage of erythrocytes is the threshold after which erythrocytes begin to adversely affect the patient. </w:t>
      </w:r>
      <w:proofErr w:type="spellStart"/>
      <w:r w:rsidRPr="00B903F7">
        <w:rPr>
          <w:rFonts w:ascii="Times New Roman" w:hAnsi="Times New Roman"/>
          <w:sz w:val="28"/>
          <w:szCs w:val="28"/>
          <w:lang w:val="en-US"/>
        </w:rPr>
        <w:t>Morpho</w:t>
      </w:r>
      <w:proofErr w:type="spellEnd"/>
      <w:r>
        <w:rPr>
          <w:rFonts w:ascii="Times New Roman" w:hAnsi="Times New Roman"/>
          <w:sz w:val="28"/>
          <w:szCs w:val="28"/>
          <w:lang w:val="en-US"/>
        </w:rPr>
        <w:t>-</w:t>
      </w:r>
      <w:r w:rsidRPr="00B903F7">
        <w:rPr>
          <w:rFonts w:ascii="Times New Roman" w:hAnsi="Times New Roman"/>
          <w:sz w:val="28"/>
          <w:szCs w:val="28"/>
          <w:lang w:val="en-US"/>
        </w:rPr>
        <w:t>functional properties of blood components are directly dependent on the shelf life and distance of transportation. During the storage of blood and erythrocyte mass, the level of ATP decreases</w:t>
      </w:r>
      <w:r>
        <w:rPr>
          <w:rFonts w:ascii="Times New Roman" w:hAnsi="Times New Roman"/>
          <w:sz w:val="28"/>
          <w:szCs w:val="28"/>
          <w:lang w:val="en-US"/>
        </w:rPr>
        <w:t>,</w:t>
      </w:r>
      <w:r w:rsidRPr="00B903F7">
        <w:rPr>
          <w:rFonts w:ascii="Times New Roman" w:hAnsi="Times New Roman"/>
          <w:sz w:val="28"/>
          <w:szCs w:val="28"/>
          <w:lang w:val="en-US"/>
        </w:rPr>
        <w:t xml:space="preserve"> on which the elasticity of the erythrocyte membrane depends. The magnitude of the negative electrical charge of the surface membrane of blood cells decreases. The number of </w:t>
      </w:r>
      <w:proofErr w:type="spellStart"/>
      <w:r w:rsidRPr="00B903F7">
        <w:rPr>
          <w:rFonts w:ascii="Times New Roman" w:hAnsi="Times New Roman"/>
          <w:sz w:val="28"/>
          <w:szCs w:val="28"/>
          <w:lang w:val="en-US"/>
        </w:rPr>
        <w:t>prehemolytic</w:t>
      </w:r>
      <w:proofErr w:type="spellEnd"/>
      <w:r w:rsidRPr="00B903F7">
        <w:rPr>
          <w:rFonts w:ascii="Times New Roman" w:hAnsi="Times New Roman"/>
          <w:sz w:val="28"/>
          <w:szCs w:val="28"/>
          <w:lang w:val="en-US"/>
        </w:rPr>
        <w:t xml:space="preserve"> forms of erythrocytes and cells that are not capable of reverse transformation increases. Within 1-4 days, leukocytes </w:t>
      </w:r>
      <w:proofErr w:type="gramStart"/>
      <w:r w:rsidRPr="00B903F7">
        <w:rPr>
          <w:rFonts w:ascii="Times New Roman" w:hAnsi="Times New Roman"/>
          <w:sz w:val="28"/>
          <w:szCs w:val="28"/>
          <w:lang w:val="en-US"/>
        </w:rPr>
        <w:t>die,</w:t>
      </w:r>
      <w:proofErr w:type="gramEnd"/>
      <w:r w:rsidRPr="00B903F7">
        <w:rPr>
          <w:rFonts w:ascii="Times New Roman" w:hAnsi="Times New Roman"/>
          <w:sz w:val="28"/>
          <w:szCs w:val="28"/>
          <w:lang w:val="en-US"/>
        </w:rPr>
        <w:t xml:space="preserve"> bacteria are released, so after this period, the greatest number </w:t>
      </w:r>
      <w:r>
        <w:rPr>
          <w:rFonts w:ascii="Times New Roman" w:hAnsi="Times New Roman"/>
          <w:sz w:val="28"/>
          <w:szCs w:val="28"/>
          <w:lang w:val="en-US"/>
        </w:rPr>
        <w:t xml:space="preserve">of complications and reactions. </w:t>
      </w:r>
      <w:r w:rsidRPr="00B903F7">
        <w:rPr>
          <w:rFonts w:ascii="Times New Roman" w:hAnsi="Times New Roman"/>
          <w:sz w:val="28"/>
          <w:szCs w:val="28"/>
          <w:lang w:val="en-US"/>
        </w:rPr>
        <w:t xml:space="preserve">Leukocytes and platelets form </w:t>
      </w:r>
      <w:proofErr w:type="spellStart"/>
      <w:r w:rsidRPr="00B903F7">
        <w:rPr>
          <w:rFonts w:ascii="Times New Roman" w:hAnsi="Times New Roman"/>
          <w:sz w:val="28"/>
          <w:szCs w:val="28"/>
          <w:lang w:val="en-US"/>
        </w:rPr>
        <w:t>microaggregates</w:t>
      </w:r>
      <w:proofErr w:type="spellEnd"/>
      <w:r w:rsidRPr="00B903F7">
        <w:rPr>
          <w:rFonts w:ascii="Times New Roman" w:hAnsi="Times New Roman"/>
          <w:sz w:val="28"/>
          <w:szCs w:val="28"/>
          <w:lang w:val="en-US"/>
        </w:rPr>
        <w:t xml:space="preserve"> at an early stage of storage, which can cause </w:t>
      </w:r>
      <w:proofErr w:type="spellStart"/>
      <w:r w:rsidRPr="00B903F7">
        <w:rPr>
          <w:rFonts w:ascii="Times New Roman" w:hAnsi="Times New Roman"/>
          <w:sz w:val="28"/>
          <w:szCs w:val="28"/>
          <w:lang w:val="en-US"/>
        </w:rPr>
        <w:t>microembolism</w:t>
      </w:r>
      <w:proofErr w:type="spellEnd"/>
      <w:r w:rsidRPr="00B903F7">
        <w:rPr>
          <w:rFonts w:ascii="Times New Roman" w:hAnsi="Times New Roman"/>
          <w:sz w:val="28"/>
          <w:szCs w:val="28"/>
          <w:lang w:val="en-US"/>
        </w:rPr>
        <w:t xml:space="preserve"> and distress syndrome. </w:t>
      </w:r>
      <w:proofErr w:type="spellStart"/>
      <w:r w:rsidRPr="00B903F7">
        <w:rPr>
          <w:rFonts w:ascii="Times New Roman" w:hAnsi="Times New Roman"/>
          <w:sz w:val="28"/>
          <w:szCs w:val="28"/>
          <w:lang w:val="en-US"/>
        </w:rPr>
        <w:t>Microclots</w:t>
      </w:r>
      <w:proofErr w:type="spellEnd"/>
      <w:r w:rsidRPr="00B903F7">
        <w:rPr>
          <w:rFonts w:ascii="Times New Roman" w:hAnsi="Times New Roman"/>
          <w:sz w:val="28"/>
          <w:szCs w:val="28"/>
          <w:lang w:val="en-US"/>
        </w:rPr>
        <w:t xml:space="preserve"> are formed, which include </w:t>
      </w:r>
      <w:proofErr w:type="spellStart"/>
      <w:r w:rsidRPr="00B903F7">
        <w:rPr>
          <w:rFonts w:ascii="Times New Roman" w:hAnsi="Times New Roman"/>
          <w:sz w:val="28"/>
          <w:szCs w:val="28"/>
          <w:lang w:val="en-US"/>
        </w:rPr>
        <w:t>lysed</w:t>
      </w:r>
      <w:proofErr w:type="spellEnd"/>
      <w:r w:rsidRPr="00B903F7">
        <w:rPr>
          <w:rFonts w:ascii="Times New Roman" w:hAnsi="Times New Roman"/>
          <w:sz w:val="28"/>
          <w:szCs w:val="28"/>
          <w:lang w:val="en-US"/>
        </w:rPr>
        <w:t xml:space="preserve"> blood cells and fibrin. The number of </w:t>
      </w:r>
      <w:proofErr w:type="spellStart"/>
      <w:r w:rsidRPr="00B903F7">
        <w:rPr>
          <w:rFonts w:ascii="Times New Roman" w:hAnsi="Times New Roman"/>
          <w:sz w:val="28"/>
          <w:szCs w:val="28"/>
          <w:lang w:val="en-US"/>
        </w:rPr>
        <w:t>microclots</w:t>
      </w:r>
      <w:proofErr w:type="spellEnd"/>
      <w:r w:rsidRPr="00B903F7">
        <w:rPr>
          <w:rFonts w:ascii="Times New Roman" w:hAnsi="Times New Roman"/>
          <w:sz w:val="28"/>
          <w:szCs w:val="28"/>
          <w:lang w:val="en-US"/>
        </w:rPr>
        <w:t xml:space="preserve"> increases every day, reaching </w:t>
      </w:r>
      <w:r>
        <w:rPr>
          <w:rFonts w:ascii="Times New Roman" w:hAnsi="Times New Roman"/>
          <w:sz w:val="28"/>
          <w:szCs w:val="28"/>
          <w:lang w:val="en-US"/>
        </w:rPr>
        <w:t xml:space="preserve">on day </w:t>
      </w:r>
      <w:r w:rsidRPr="00B903F7">
        <w:rPr>
          <w:rFonts w:ascii="Times New Roman" w:hAnsi="Times New Roman"/>
          <w:sz w:val="28"/>
          <w:szCs w:val="28"/>
          <w:lang w:val="en-US"/>
        </w:rPr>
        <w:t xml:space="preserve">21 to 100 thousand/ml, so when transfusing it is advisable to use </w:t>
      </w:r>
      <w:proofErr w:type="spellStart"/>
      <w:r w:rsidRPr="00B903F7">
        <w:rPr>
          <w:rFonts w:ascii="Times New Roman" w:hAnsi="Times New Roman"/>
          <w:sz w:val="28"/>
          <w:szCs w:val="28"/>
          <w:lang w:val="en-US"/>
        </w:rPr>
        <w:t>antiplatelet</w:t>
      </w:r>
      <w:proofErr w:type="spellEnd"/>
      <w:r w:rsidRPr="00B903F7">
        <w:rPr>
          <w:rFonts w:ascii="Times New Roman" w:hAnsi="Times New Roman"/>
          <w:sz w:val="28"/>
          <w:szCs w:val="28"/>
          <w:lang w:val="en-US"/>
        </w:rPr>
        <w:t xml:space="preserve"> filters, rather than leukocyte. The use of bed </w:t>
      </w:r>
      <w:proofErr w:type="spellStart"/>
      <w:r w:rsidRPr="00B903F7">
        <w:rPr>
          <w:rFonts w:ascii="Times New Roman" w:hAnsi="Times New Roman"/>
          <w:sz w:val="28"/>
          <w:szCs w:val="28"/>
          <w:lang w:val="en-US"/>
        </w:rPr>
        <w:t>leukofilters</w:t>
      </w:r>
      <w:proofErr w:type="spellEnd"/>
      <w:r w:rsidRPr="00B903F7">
        <w:rPr>
          <w:rFonts w:ascii="Times New Roman" w:hAnsi="Times New Roman"/>
          <w:sz w:val="28"/>
          <w:szCs w:val="28"/>
          <w:lang w:val="en-US"/>
        </w:rPr>
        <w:t xml:space="preserve"> after a long period of storage of </w:t>
      </w:r>
      <w:proofErr w:type="spellStart"/>
      <w:r w:rsidRPr="00B903F7">
        <w:rPr>
          <w:rFonts w:ascii="Times New Roman" w:hAnsi="Times New Roman"/>
          <w:sz w:val="28"/>
          <w:szCs w:val="28"/>
          <w:lang w:val="en-US"/>
        </w:rPr>
        <w:t>erythromass</w:t>
      </w:r>
      <w:proofErr w:type="spellEnd"/>
      <w:r w:rsidRPr="00B903F7">
        <w:rPr>
          <w:rFonts w:ascii="Times New Roman" w:hAnsi="Times New Roman"/>
          <w:sz w:val="28"/>
          <w:szCs w:val="28"/>
          <w:lang w:val="en-US"/>
        </w:rPr>
        <w:t xml:space="preserve"> is not advisable, because there are no leukocytes. In addition, up to 2</w:t>
      </w:r>
      <w:r>
        <w:rPr>
          <w:rFonts w:ascii="Times New Roman" w:hAnsi="Times New Roman"/>
          <w:sz w:val="28"/>
          <w:szCs w:val="28"/>
          <w:lang w:val="en-US"/>
        </w:rPr>
        <w:t> </w:t>
      </w:r>
      <w:r w:rsidRPr="00B903F7">
        <w:rPr>
          <w:rFonts w:ascii="Times New Roman" w:hAnsi="Times New Roman"/>
          <w:sz w:val="28"/>
          <w:szCs w:val="28"/>
          <w:lang w:val="en-US"/>
        </w:rPr>
        <w:t>% of erythrocytes are lost. The pH decreases, the content of 2</w:t>
      </w:r>
      <w:proofErr w:type="gramStart"/>
      <w:r w:rsidRPr="00B903F7">
        <w:rPr>
          <w:rFonts w:ascii="Times New Roman" w:hAnsi="Times New Roman"/>
          <w:sz w:val="28"/>
          <w:szCs w:val="28"/>
          <w:lang w:val="en-US"/>
        </w:rPr>
        <w:t>,3</w:t>
      </w:r>
      <w:proofErr w:type="gramEnd"/>
      <w:r w:rsidRPr="00B903F7">
        <w:rPr>
          <w:rFonts w:ascii="Times New Roman" w:hAnsi="Times New Roman"/>
          <w:sz w:val="28"/>
          <w:szCs w:val="28"/>
          <w:lang w:val="en-US"/>
        </w:rPr>
        <w:t>-DFG, which is responsible for oxygen transport function (decreases by 50</w:t>
      </w:r>
      <w:r>
        <w:rPr>
          <w:rFonts w:ascii="Times New Roman" w:hAnsi="Times New Roman"/>
          <w:sz w:val="28"/>
          <w:szCs w:val="28"/>
          <w:lang w:val="en-US"/>
        </w:rPr>
        <w:t> </w:t>
      </w:r>
      <w:r w:rsidRPr="00B903F7">
        <w:rPr>
          <w:rFonts w:ascii="Times New Roman" w:hAnsi="Times New Roman"/>
          <w:sz w:val="28"/>
          <w:szCs w:val="28"/>
          <w:lang w:val="en-US"/>
        </w:rPr>
        <w:t xml:space="preserve">% on the third day), </w:t>
      </w:r>
      <w:proofErr w:type="spellStart"/>
      <w:r w:rsidRPr="00B903F7">
        <w:rPr>
          <w:rFonts w:ascii="Times New Roman" w:hAnsi="Times New Roman"/>
          <w:sz w:val="28"/>
          <w:szCs w:val="28"/>
          <w:lang w:val="en-US"/>
        </w:rPr>
        <w:t>hemolysis</w:t>
      </w:r>
      <w:proofErr w:type="spellEnd"/>
      <w:r w:rsidRPr="00B903F7">
        <w:rPr>
          <w:rFonts w:ascii="Times New Roman" w:hAnsi="Times New Roman"/>
          <w:sz w:val="28"/>
          <w:szCs w:val="28"/>
          <w:lang w:val="en-US"/>
        </w:rPr>
        <w:t xml:space="preserve"> increases (up to 200 mg% of free hemoglobin). The concentration of potassium and ammonium ions increases. The recommended threshold for erythrocyte concentrate transfusions is a hemoglobin level of less than 70 g/l in adults and most children. It is important to use fresh-frozen plasma, erythrocyte concentrate and platelets obtained from one donor. Modern blood separators technically provide such an opportunity. Conditionally acceptable number of platelets in patients with injuries is more than 50</w:t>
      </w:r>
      <w:r>
        <w:rPr>
          <w:rFonts w:ascii="Times New Roman" w:hAnsi="Times New Roman"/>
          <w:sz w:val="28"/>
          <w:szCs w:val="28"/>
          <w:lang w:val="en-US"/>
        </w:rPr>
        <w:t>×</w:t>
      </w:r>
      <w:r w:rsidRPr="00B903F7">
        <w:rPr>
          <w:rFonts w:ascii="Times New Roman" w:hAnsi="Times New Roman"/>
          <w:sz w:val="28"/>
          <w:szCs w:val="28"/>
          <w:lang w:val="en-US"/>
        </w:rPr>
        <w:t>10</w:t>
      </w:r>
      <w:r w:rsidRPr="00B903F7">
        <w:rPr>
          <w:rFonts w:ascii="Times New Roman" w:hAnsi="Times New Roman"/>
          <w:sz w:val="28"/>
          <w:szCs w:val="28"/>
          <w:vertAlign w:val="superscript"/>
          <w:lang w:val="en-US"/>
        </w:rPr>
        <w:t>9</w:t>
      </w:r>
      <w:r w:rsidRPr="00B903F7">
        <w:rPr>
          <w:rFonts w:ascii="Times New Roman" w:hAnsi="Times New Roman"/>
          <w:sz w:val="28"/>
          <w:szCs w:val="28"/>
          <w:lang w:val="en-US"/>
        </w:rPr>
        <w:t xml:space="preserve">/l cells, and in patients with combined brain injury </w:t>
      </w:r>
      <w:proofErr w:type="gramStart"/>
      <w:r>
        <w:rPr>
          <w:rFonts w:ascii="Times New Roman" w:hAnsi="Times New Roman"/>
          <w:sz w:val="28"/>
          <w:szCs w:val="28"/>
          <w:lang w:val="en-US"/>
        </w:rPr>
        <w:t>is</w:t>
      </w:r>
      <w:proofErr w:type="gramEnd"/>
      <w:r w:rsidRPr="00B903F7">
        <w:rPr>
          <w:rFonts w:ascii="Times New Roman" w:hAnsi="Times New Roman"/>
          <w:sz w:val="28"/>
          <w:szCs w:val="28"/>
          <w:lang w:val="en-US"/>
        </w:rPr>
        <w:t xml:space="preserve"> 100</w:t>
      </w:r>
      <w:r>
        <w:rPr>
          <w:rFonts w:ascii="Times New Roman" w:hAnsi="Times New Roman"/>
          <w:sz w:val="28"/>
          <w:szCs w:val="28"/>
          <w:lang w:val="en-US"/>
        </w:rPr>
        <w:t>×</w:t>
      </w:r>
      <w:r w:rsidRPr="00B903F7">
        <w:rPr>
          <w:rFonts w:ascii="Times New Roman" w:hAnsi="Times New Roman"/>
          <w:sz w:val="28"/>
          <w:szCs w:val="28"/>
          <w:lang w:val="en-US"/>
        </w:rPr>
        <w:t>10</w:t>
      </w:r>
      <w:r w:rsidRPr="00B903F7">
        <w:rPr>
          <w:rFonts w:ascii="Times New Roman" w:hAnsi="Times New Roman"/>
          <w:sz w:val="28"/>
          <w:szCs w:val="28"/>
          <w:vertAlign w:val="superscript"/>
          <w:lang w:val="en-US"/>
        </w:rPr>
        <w:t>9</w:t>
      </w:r>
      <w:r w:rsidRPr="00B903F7">
        <w:rPr>
          <w:rFonts w:ascii="Times New Roman" w:hAnsi="Times New Roman"/>
          <w:sz w:val="28"/>
          <w:szCs w:val="28"/>
          <w:lang w:val="en-US"/>
        </w:rPr>
        <w:t xml:space="preserve">/l. Platelet concentrate obtained by the manual method from 4-5 donors leads to the development of refractoriness. With increasing shelf life of platelets, the functional properties of cells deteriorate significantly. All attempts to create the so-called artificial blood in the 19th century ended at the level of scientific developments. Synthetic and bioengineered cellular components of blood, hematopoietic factors, as well as hematopoietic stem cells are considered promising in the future. One of the possible ways to solve the problem of long-term storage of blood components, especially liquid groups, is cryopreservation of individual cells (erythrocytes) at moderately low (-20; -40; -80 ºС) and ultra-low (-165-196 ºС) temperatures, followed by </w:t>
      </w:r>
      <w:proofErr w:type="spellStart"/>
      <w:r w:rsidRPr="00B903F7">
        <w:rPr>
          <w:rFonts w:ascii="Times New Roman" w:hAnsi="Times New Roman"/>
          <w:sz w:val="28"/>
          <w:szCs w:val="28"/>
          <w:lang w:val="en-US"/>
        </w:rPr>
        <w:t>deglycerization</w:t>
      </w:r>
      <w:proofErr w:type="spellEnd"/>
      <w:r w:rsidRPr="00B903F7">
        <w:rPr>
          <w:rFonts w:ascii="Times New Roman" w:hAnsi="Times New Roman"/>
          <w:sz w:val="28"/>
          <w:szCs w:val="28"/>
          <w:lang w:val="en-US"/>
        </w:rPr>
        <w:t xml:space="preserve"> (washing), the use of special solutions for </w:t>
      </w:r>
      <w:proofErr w:type="spellStart"/>
      <w:r w:rsidRPr="00B903F7">
        <w:rPr>
          <w:rFonts w:ascii="Times New Roman" w:hAnsi="Times New Roman"/>
          <w:sz w:val="28"/>
          <w:szCs w:val="28"/>
          <w:lang w:val="en-US"/>
        </w:rPr>
        <w:t>resuspension</w:t>
      </w:r>
      <w:proofErr w:type="spellEnd"/>
      <w:r w:rsidRPr="00B903F7">
        <w:rPr>
          <w:rFonts w:ascii="Times New Roman" w:hAnsi="Times New Roman"/>
          <w:sz w:val="28"/>
          <w:szCs w:val="28"/>
          <w:lang w:val="en-US"/>
        </w:rPr>
        <w:t>. With the development of low-temperature electric refrigeration equipment in Ukraine, this has become a reality.</w:t>
      </w:r>
    </w:p>
    <w:p w:rsidR="003621B0" w:rsidRPr="00B903F7" w:rsidRDefault="003621B0" w:rsidP="003621B0">
      <w:pPr>
        <w:pStyle w:val="a3"/>
        <w:spacing w:after="120" w:line="276" w:lineRule="auto"/>
        <w:ind w:firstLine="709"/>
        <w:jc w:val="both"/>
        <w:rPr>
          <w:rFonts w:ascii="Times New Roman" w:hAnsi="Times New Roman"/>
          <w:sz w:val="28"/>
          <w:szCs w:val="28"/>
          <w:lang w:val="en-US"/>
        </w:rPr>
      </w:pPr>
      <w:proofErr w:type="gramStart"/>
      <w:r w:rsidRPr="00B903F7">
        <w:rPr>
          <w:rFonts w:ascii="Times New Roman" w:hAnsi="Times New Roman"/>
          <w:b/>
          <w:sz w:val="28"/>
          <w:szCs w:val="28"/>
          <w:lang w:val="en-US"/>
        </w:rPr>
        <w:t>Conclusion</w:t>
      </w:r>
      <w:r>
        <w:rPr>
          <w:rFonts w:ascii="Times New Roman" w:hAnsi="Times New Roman"/>
          <w:b/>
          <w:sz w:val="28"/>
          <w:szCs w:val="28"/>
          <w:lang w:val="en-US"/>
        </w:rPr>
        <w:t>s.</w:t>
      </w:r>
      <w:proofErr w:type="gramEnd"/>
      <w:r w:rsidRPr="00B903F7">
        <w:rPr>
          <w:rFonts w:ascii="Times New Roman" w:hAnsi="Times New Roman"/>
          <w:sz w:val="28"/>
          <w:szCs w:val="28"/>
          <w:lang w:val="en-US"/>
        </w:rPr>
        <w:t xml:space="preserve"> Practice has shown that both the blood itself and its components can neither be produced nor extracted as minerals, it can only be shared. All of the above indicates that blood donation is and will remain the main source of cellular components of the blood for at least the next decades.</w:t>
      </w:r>
    </w:p>
    <w:p w:rsidR="003621B0" w:rsidRDefault="003621B0" w:rsidP="003621B0">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3621B0" w:rsidRDefault="00A06D1C"/>
    <w:sectPr w:rsidR="00A06D1C" w:rsidRPr="003621B0"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rmanskFW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1B0"/>
    <w:rsid w:val="003621B0"/>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B0"/>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621B0"/>
    <w:pPr>
      <w:spacing w:after="0" w:line="240" w:lineRule="auto"/>
    </w:pPr>
    <w:rPr>
      <w:rFonts w:ascii="MurmanskFWF" w:eastAsia="Times New Roman" w:hAnsi="MurmanskFWF" w:cs="Times New Roman"/>
      <w:sz w:val="24"/>
      <w:szCs w:val="20"/>
      <w:lang w:val="ru-RU" w:eastAsia="ru-RU"/>
    </w:rPr>
  </w:style>
  <w:style w:type="character" w:styleId="a4">
    <w:name w:val="Hyperlink"/>
    <w:basedOn w:val="a0"/>
    <w:rsid w:val="003621B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7426</Words>
  <Characters>4233</Characters>
  <Application>Microsoft Office Word</Application>
  <DocSecurity>0</DocSecurity>
  <Lines>35</Lines>
  <Paragraphs>23</Paragraphs>
  <ScaleCrop>false</ScaleCrop>
  <Company>diakov.net</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2020-11-09T20:53:00Z</dcterms:created>
  <dcterms:modified xsi:type="dcterms:W3CDTF">2020-11-09T20:53:00Z</dcterms:modified>
</cp:coreProperties>
</file>