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8F" w:rsidRPr="00E86C25" w:rsidRDefault="0083398F" w:rsidP="0083398F">
      <w:pPr>
        <w:spacing w:after="120" w:line="276" w:lineRule="auto"/>
        <w:ind w:firstLine="0"/>
        <w:jc w:val="both"/>
        <w:rPr>
          <w:b/>
          <w:sz w:val="32"/>
          <w:szCs w:val="28"/>
        </w:rPr>
      </w:pPr>
      <w:r w:rsidRPr="00E86C25">
        <w:rPr>
          <w:b/>
          <w:sz w:val="32"/>
          <w:szCs w:val="28"/>
        </w:rPr>
        <w:t xml:space="preserve">Клінічна ефективність L-аргініну </w:t>
      </w:r>
      <w:proofErr w:type="spellStart"/>
      <w:r w:rsidRPr="00E86C25">
        <w:rPr>
          <w:b/>
          <w:sz w:val="32"/>
          <w:szCs w:val="28"/>
        </w:rPr>
        <w:t>аспартату</w:t>
      </w:r>
      <w:proofErr w:type="spellEnd"/>
      <w:r w:rsidRPr="00E86C25">
        <w:rPr>
          <w:b/>
          <w:sz w:val="32"/>
          <w:szCs w:val="28"/>
        </w:rPr>
        <w:t xml:space="preserve"> в комплексному лікуванні хворих на </w:t>
      </w:r>
      <w:proofErr w:type="spellStart"/>
      <w:r w:rsidRPr="00E86C25">
        <w:rPr>
          <w:b/>
          <w:sz w:val="32"/>
          <w:szCs w:val="28"/>
        </w:rPr>
        <w:t>есенціальну</w:t>
      </w:r>
      <w:proofErr w:type="spellEnd"/>
      <w:r w:rsidRPr="00E86C25">
        <w:rPr>
          <w:b/>
          <w:sz w:val="32"/>
          <w:szCs w:val="28"/>
        </w:rPr>
        <w:t xml:space="preserve"> артеріальну гіпертензію із супутнім цукровим діабетом 2 типу</w:t>
      </w:r>
    </w:p>
    <w:p w:rsidR="0083398F" w:rsidRPr="00E86C25" w:rsidRDefault="0083398F" w:rsidP="0083398F">
      <w:pPr>
        <w:spacing w:after="120" w:line="276" w:lineRule="auto"/>
        <w:ind w:firstLine="0"/>
        <w:jc w:val="both"/>
        <w:rPr>
          <w:b/>
          <w:sz w:val="26"/>
          <w:szCs w:val="26"/>
        </w:rPr>
      </w:pPr>
      <w:proofErr w:type="spellStart"/>
      <w:r w:rsidRPr="00E86C25">
        <w:rPr>
          <w:b/>
          <w:sz w:val="26"/>
          <w:szCs w:val="26"/>
        </w:rPr>
        <w:t>Бенца</w:t>
      </w:r>
      <w:proofErr w:type="spellEnd"/>
      <w:r w:rsidRPr="00E86C25">
        <w:rPr>
          <w:b/>
          <w:sz w:val="26"/>
          <w:szCs w:val="26"/>
        </w:rPr>
        <w:t xml:space="preserve"> Т.М., </w:t>
      </w:r>
      <w:proofErr w:type="spellStart"/>
      <w:r w:rsidRPr="00E86C25">
        <w:rPr>
          <w:b/>
          <w:sz w:val="26"/>
          <w:szCs w:val="26"/>
        </w:rPr>
        <w:t>Пастухова</w:t>
      </w:r>
      <w:proofErr w:type="spellEnd"/>
      <w:r w:rsidRPr="00E86C25">
        <w:rPr>
          <w:b/>
          <w:sz w:val="26"/>
          <w:szCs w:val="26"/>
        </w:rPr>
        <w:t xml:space="preserve"> О.А.</w:t>
      </w:r>
    </w:p>
    <w:p w:rsidR="0083398F" w:rsidRPr="00B03304" w:rsidRDefault="0083398F" w:rsidP="0083398F">
      <w:pPr>
        <w:spacing w:after="120" w:line="276" w:lineRule="auto"/>
        <w:ind w:firstLine="0"/>
        <w:jc w:val="both"/>
        <w:rPr>
          <w:spacing w:val="-4"/>
          <w:sz w:val="26"/>
          <w:szCs w:val="26"/>
        </w:rPr>
      </w:pPr>
      <w:r w:rsidRPr="00B03304">
        <w:rPr>
          <w:spacing w:val="-4"/>
          <w:sz w:val="26"/>
          <w:szCs w:val="26"/>
        </w:rPr>
        <w:t xml:space="preserve">Національна медична академія післядипломної освіти ім. П.Л. </w:t>
      </w:r>
      <w:proofErr w:type="spellStart"/>
      <w:r w:rsidRPr="00B03304">
        <w:rPr>
          <w:spacing w:val="-4"/>
          <w:sz w:val="26"/>
          <w:szCs w:val="26"/>
        </w:rPr>
        <w:t>Шупика</w:t>
      </w:r>
      <w:proofErr w:type="spellEnd"/>
      <w:r w:rsidRPr="00B03304">
        <w:rPr>
          <w:spacing w:val="-4"/>
          <w:sz w:val="26"/>
          <w:szCs w:val="26"/>
        </w:rPr>
        <w:t>, м. Київ, Україна</w:t>
      </w:r>
    </w:p>
    <w:p w:rsidR="0083398F" w:rsidRPr="00102BC5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Мета.</w:t>
      </w:r>
      <w:r w:rsidRPr="00102BC5">
        <w:rPr>
          <w:sz w:val="28"/>
          <w:szCs w:val="28"/>
        </w:rPr>
        <w:t xml:space="preserve"> Дослідити безпосередн</w:t>
      </w:r>
      <w:r>
        <w:rPr>
          <w:sz w:val="28"/>
          <w:szCs w:val="28"/>
        </w:rPr>
        <w:t>ю</w:t>
      </w:r>
      <w:r w:rsidRPr="00102BC5">
        <w:rPr>
          <w:sz w:val="28"/>
          <w:szCs w:val="28"/>
        </w:rPr>
        <w:t xml:space="preserve"> клінічну ефективність L-аргініну </w:t>
      </w:r>
      <w:proofErr w:type="spellStart"/>
      <w:r w:rsidRPr="00102BC5">
        <w:rPr>
          <w:sz w:val="28"/>
          <w:szCs w:val="28"/>
        </w:rPr>
        <w:t>аспартату</w:t>
      </w:r>
      <w:proofErr w:type="spellEnd"/>
      <w:r w:rsidRPr="00102BC5">
        <w:rPr>
          <w:sz w:val="28"/>
          <w:szCs w:val="28"/>
        </w:rPr>
        <w:t xml:space="preserve"> в комплексній терапії хворих на </w:t>
      </w:r>
      <w:proofErr w:type="spellStart"/>
      <w:r w:rsidRPr="00102BC5">
        <w:rPr>
          <w:sz w:val="28"/>
          <w:szCs w:val="28"/>
        </w:rPr>
        <w:t>есенціальну</w:t>
      </w:r>
      <w:proofErr w:type="spellEnd"/>
      <w:r w:rsidRPr="00102BC5">
        <w:rPr>
          <w:sz w:val="28"/>
          <w:szCs w:val="28"/>
        </w:rPr>
        <w:t xml:space="preserve"> артеріальну гіпертензію (ЕАГ) і цукровий діабет </w:t>
      </w:r>
      <w:r>
        <w:rPr>
          <w:sz w:val="28"/>
          <w:szCs w:val="28"/>
        </w:rPr>
        <w:t xml:space="preserve">(ЦД) </w:t>
      </w:r>
      <w:r w:rsidRPr="00102BC5">
        <w:rPr>
          <w:sz w:val="28"/>
          <w:szCs w:val="28"/>
        </w:rPr>
        <w:t>2 типу.</w:t>
      </w:r>
    </w:p>
    <w:p w:rsidR="0083398F" w:rsidRPr="00102BC5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 xml:space="preserve">Матеріали </w:t>
      </w:r>
      <w:r>
        <w:rPr>
          <w:b/>
          <w:sz w:val="28"/>
          <w:szCs w:val="28"/>
        </w:rPr>
        <w:t>та</w:t>
      </w:r>
      <w:r w:rsidRPr="00102BC5">
        <w:rPr>
          <w:b/>
          <w:sz w:val="28"/>
          <w:szCs w:val="28"/>
        </w:rPr>
        <w:t xml:space="preserve"> методи.</w:t>
      </w:r>
      <w:r w:rsidRPr="00B0330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дослідження увійшли 43 </w:t>
      </w:r>
      <w:r>
        <w:rPr>
          <w:sz w:val="28"/>
          <w:szCs w:val="28"/>
        </w:rPr>
        <w:t>пацієнти з</w:t>
      </w:r>
      <w:r w:rsidRPr="00102BC5">
        <w:rPr>
          <w:sz w:val="28"/>
          <w:szCs w:val="28"/>
        </w:rPr>
        <w:t xml:space="preserve"> ЕАГ ІІ ст. у поєднанні з ЦД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>2</w:t>
      </w:r>
      <w:r>
        <w:rPr>
          <w:sz w:val="28"/>
          <w:szCs w:val="28"/>
        </w:rPr>
        <w:t xml:space="preserve"> типу</w:t>
      </w:r>
      <w:r w:rsidRPr="00102BC5">
        <w:rPr>
          <w:sz w:val="28"/>
          <w:szCs w:val="28"/>
        </w:rPr>
        <w:t xml:space="preserve">. Середній вік </w:t>
      </w:r>
      <w:r>
        <w:rPr>
          <w:sz w:val="28"/>
          <w:szCs w:val="28"/>
        </w:rPr>
        <w:t>хворих –</w:t>
      </w:r>
      <w:r w:rsidRPr="00102BC5">
        <w:rPr>
          <w:sz w:val="28"/>
          <w:szCs w:val="28"/>
        </w:rPr>
        <w:t xml:space="preserve"> 55,7±0,6 рок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>, з них 20 (46,5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%) чоловіків і 23 (53,5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%) жінок. Тривалість захворювання на ЕАГ становила в середньому 8,4±0,4 рок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>, на ЦД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типу </w:t>
      </w:r>
      <w:r w:rsidRPr="00102BC5">
        <w:rPr>
          <w:sz w:val="28"/>
          <w:szCs w:val="28"/>
        </w:rPr>
        <w:t>– 6,5±0,5 рок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. Проведено комплексне клініко-лабораторне </w:t>
      </w:r>
      <w:r>
        <w:rPr>
          <w:sz w:val="28"/>
          <w:szCs w:val="28"/>
        </w:rPr>
        <w:t>й</w:t>
      </w:r>
      <w:r w:rsidRPr="00102BC5">
        <w:rPr>
          <w:sz w:val="28"/>
          <w:szCs w:val="28"/>
        </w:rPr>
        <w:t xml:space="preserve"> інструментальне обстеження. Усі пацієнти були розподілені на </w:t>
      </w:r>
      <w:r>
        <w:rPr>
          <w:sz w:val="28"/>
          <w:szCs w:val="28"/>
        </w:rPr>
        <w:t>дві</w:t>
      </w:r>
      <w:r w:rsidRPr="00102BC5">
        <w:rPr>
          <w:sz w:val="28"/>
          <w:szCs w:val="28"/>
        </w:rPr>
        <w:t xml:space="preserve"> групи. Хворі обох груп як базисн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терапі</w:t>
      </w:r>
      <w:r>
        <w:rPr>
          <w:sz w:val="28"/>
          <w:szCs w:val="28"/>
        </w:rPr>
        <w:t>ю</w:t>
      </w:r>
      <w:r w:rsidRPr="00102BC5">
        <w:rPr>
          <w:sz w:val="28"/>
          <w:szCs w:val="28"/>
        </w:rPr>
        <w:t xml:space="preserve"> приймали </w:t>
      </w:r>
      <w:proofErr w:type="spellStart"/>
      <w:r w:rsidRPr="00102BC5">
        <w:rPr>
          <w:sz w:val="28"/>
          <w:szCs w:val="28"/>
        </w:rPr>
        <w:t>раміприл</w:t>
      </w:r>
      <w:proofErr w:type="spellEnd"/>
      <w:r w:rsidRPr="00102BC5">
        <w:rPr>
          <w:sz w:val="28"/>
          <w:szCs w:val="28"/>
        </w:rPr>
        <w:t xml:space="preserve"> 5-10 мг</w:t>
      </w:r>
      <w:r>
        <w:rPr>
          <w:sz w:val="28"/>
          <w:szCs w:val="28"/>
        </w:rPr>
        <w:t xml:space="preserve"> на </w:t>
      </w:r>
      <w:r w:rsidRPr="00102BC5">
        <w:rPr>
          <w:sz w:val="28"/>
          <w:szCs w:val="28"/>
        </w:rPr>
        <w:t xml:space="preserve">добу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поєднанні з </w:t>
      </w:r>
      <w:proofErr w:type="spellStart"/>
      <w:r w:rsidRPr="00102BC5">
        <w:rPr>
          <w:sz w:val="28"/>
          <w:szCs w:val="28"/>
        </w:rPr>
        <w:t>амлодипіном</w:t>
      </w:r>
      <w:proofErr w:type="spellEnd"/>
      <w:r w:rsidRPr="00102BC5">
        <w:rPr>
          <w:sz w:val="28"/>
          <w:szCs w:val="28"/>
        </w:rPr>
        <w:t xml:space="preserve"> 5-10 мг</w:t>
      </w:r>
      <w:r>
        <w:rPr>
          <w:sz w:val="28"/>
          <w:szCs w:val="28"/>
        </w:rPr>
        <w:t xml:space="preserve"> на </w:t>
      </w:r>
      <w:r w:rsidRPr="00102BC5">
        <w:rPr>
          <w:sz w:val="28"/>
          <w:szCs w:val="28"/>
        </w:rPr>
        <w:t>добу та цукрознижувальні препарати (</w:t>
      </w:r>
      <w:proofErr w:type="spellStart"/>
      <w:r w:rsidRPr="00102BC5">
        <w:rPr>
          <w:sz w:val="28"/>
          <w:szCs w:val="28"/>
        </w:rPr>
        <w:t>метформін</w:t>
      </w:r>
      <w:proofErr w:type="spellEnd"/>
      <w:r w:rsidRPr="00102BC5">
        <w:rPr>
          <w:sz w:val="28"/>
          <w:szCs w:val="28"/>
        </w:rPr>
        <w:t xml:space="preserve">, </w:t>
      </w:r>
      <w:proofErr w:type="spellStart"/>
      <w:r w:rsidRPr="00102BC5">
        <w:rPr>
          <w:sz w:val="28"/>
          <w:szCs w:val="28"/>
        </w:rPr>
        <w:t>гліклазид</w:t>
      </w:r>
      <w:proofErr w:type="spellEnd"/>
      <w:r w:rsidRPr="00102BC5">
        <w:rPr>
          <w:sz w:val="28"/>
          <w:szCs w:val="28"/>
        </w:rPr>
        <w:t xml:space="preserve"> або їх комбінація). Хворим </w:t>
      </w:r>
      <w:r>
        <w:rPr>
          <w:sz w:val="28"/>
          <w:szCs w:val="28"/>
        </w:rPr>
        <w:t xml:space="preserve">2-ї </w:t>
      </w:r>
      <w:r w:rsidRPr="00102BC5">
        <w:rPr>
          <w:sz w:val="28"/>
          <w:szCs w:val="28"/>
        </w:rPr>
        <w:t xml:space="preserve">групи (n=22) додатково призначався препарат L-аргініну </w:t>
      </w:r>
      <w:proofErr w:type="spellStart"/>
      <w:r w:rsidRPr="00102BC5">
        <w:rPr>
          <w:sz w:val="28"/>
          <w:szCs w:val="28"/>
        </w:rPr>
        <w:t>аспартат</w:t>
      </w:r>
      <w:proofErr w:type="spellEnd"/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перорально</w:t>
      </w:r>
      <w:proofErr w:type="spellEnd"/>
      <w:r w:rsidRPr="00102BC5">
        <w:rPr>
          <w:sz w:val="28"/>
          <w:szCs w:val="28"/>
        </w:rPr>
        <w:t xml:space="preserve"> по </w:t>
      </w:r>
      <w:smartTag w:uri="urn:schemas-microsoft-com:office:smarttags" w:element="metricconverter">
        <w:smartTagPr>
          <w:attr w:name="ProductID" w:val="3 г"/>
        </w:smartTagPr>
        <w:r w:rsidRPr="00102BC5">
          <w:rPr>
            <w:sz w:val="28"/>
            <w:szCs w:val="28"/>
          </w:rPr>
          <w:t>3 г</w:t>
        </w:r>
      </w:smartTag>
      <w:r w:rsidRPr="00102BC5">
        <w:rPr>
          <w:sz w:val="28"/>
          <w:szCs w:val="28"/>
        </w:rPr>
        <w:t xml:space="preserve"> 3 рази</w:t>
      </w:r>
      <w:r>
        <w:rPr>
          <w:sz w:val="28"/>
          <w:szCs w:val="28"/>
        </w:rPr>
        <w:t xml:space="preserve"> на </w:t>
      </w:r>
      <w:r w:rsidRPr="00102BC5">
        <w:rPr>
          <w:sz w:val="28"/>
          <w:szCs w:val="28"/>
        </w:rPr>
        <w:t>добу протягом 4 тижнів. Курс лікування повторювали через 2 місяці.</w:t>
      </w:r>
    </w:p>
    <w:p w:rsidR="0083398F" w:rsidRPr="00102BC5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 xml:space="preserve">Результати та </w:t>
      </w:r>
      <w:r>
        <w:rPr>
          <w:b/>
          <w:sz w:val="28"/>
          <w:szCs w:val="28"/>
        </w:rPr>
        <w:t xml:space="preserve">їх </w:t>
      </w:r>
      <w:r w:rsidRPr="00102BC5">
        <w:rPr>
          <w:b/>
          <w:sz w:val="28"/>
          <w:szCs w:val="28"/>
        </w:rPr>
        <w:t>обговорення.</w:t>
      </w:r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групі 2 спостерігалас</w:t>
      </w:r>
      <w:r>
        <w:rPr>
          <w:sz w:val="28"/>
          <w:szCs w:val="28"/>
        </w:rPr>
        <w:t>я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виражен</w:t>
      </w:r>
      <w:r>
        <w:rPr>
          <w:sz w:val="28"/>
          <w:szCs w:val="28"/>
        </w:rPr>
        <w:t>іш</w:t>
      </w:r>
      <w:r w:rsidRPr="00102BC5">
        <w:rPr>
          <w:sz w:val="28"/>
          <w:szCs w:val="28"/>
        </w:rPr>
        <w:t>а</w:t>
      </w:r>
      <w:proofErr w:type="spellEnd"/>
      <w:r w:rsidRPr="00102BC5">
        <w:rPr>
          <w:sz w:val="28"/>
          <w:szCs w:val="28"/>
        </w:rPr>
        <w:t xml:space="preserve"> тенденція до зниження середньодобових і нічних рівнів артеріального тиску, зокрема </w:t>
      </w:r>
      <w:proofErr w:type="spellStart"/>
      <w:r w:rsidRPr="00102BC5">
        <w:rPr>
          <w:sz w:val="28"/>
          <w:szCs w:val="28"/>
        </w:rPr>
        <w:t>діастолічного</w:t>
      </w:r>
      <w:proofErr w:type="spellEnd"/>
      <w:r w:rsidRPr="00102BC5">
        <w:rPr>
          <w:sz w:val="28"/>
          <w:szCs w:val="28"/>
        </w:rPr>
        <w:t xml:space="preserve"> (на 3,2 </w:t>
      </w:r>
      <w:r>
        <w:rPr>
          <w:sz w:val="28"/>
          <w:szCs w:val="28"/>
        </w:rPr>
        <w:t>та</w:t>
      </w:r>
      <w:r w:rsidRPr="00102BC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9 мм"/>
        </w:smartTagPr>
        <w:r w:rsidRPr="00102BC5">
          <w:rPr>
            <w:sz w:val="28"/>
            <w:szCs w:val="28"/>
          </w:rPr>
          <w:t>2,9 мм</w:t>
        </w:r>
      </w:smartTag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рт</w:t>
      </w:r>
      <w:proofErr w:type="spellEnd"/>
      <w:r w:rsidRPr="00102BC5">
        <w:rPr>
          <w:sz w:val="28"/>
          <w:szCs w:val="28"/>
        </w:rPr>
        <w:t>. ст.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р&gt;0,05) і частоти серцевих скорочень (на 17,3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р&lt;0,05). Застосування L-аргініну </w:t>
      </w:r>
      <w:proofErr w:type="spellStart"/>
      <w:r w:rsidRPr="00102BC5">
        <w:rPr>
          <w:sz w:val="28"/>
          <w:szCs w:val="28"/>
        </w:rPr>
        <w:t>аспартату</w:t>
      </w:r>
      <w:proofErr w:type="spellEnd"/>
      <w:r w:rsidRPr="00102BC5">
        <w:rPr>
          <w:sz w:val="28"/>
          <w:szCs w:val="28"/>
        </w:rPr>
        <w:t xml:space="preserve"> сприяло достовірному покращенню систолічної (фракція викиду збільшилас</w:t>
      </w:r>
      <w:r>
        <w:rPr>
          <w:sz w:val="28"/>
          <w:szCs w:val="28"/>
        </w:rPr>
        <w:t>я</w:t>
      </w:r>
      <w:r w:rsidRPr="00102BC5">
        <w:rPr>
          <w:sz w:val="28"/>
          <w:szCs w:val="28"/>
        </w:rPr>
        <w:t xml:space="preserve"> на 7,1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проти 4,4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групі 1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 </w:t>
      </w:r>
      <w:r>
        <w:rPr>
          <w:sz w:val="28"/>
          <w:szCs w:val="28"/>
        </w:rPr>
        <w:t>та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діастолічної</w:t>
      </w:r>
      <w:proofErr w:type="spellEnd"/>
      <w:r w:rsidRPr="00102BC5">
        <w:rPr>
          <w:sz w:val="28"/>
          <w:szCs w:val="28"/>
        </w:rPr>
        <w:t xml:space="preserve"> функції лівого шлуночка </w:t>
      </w:r>
      <w:r>
        <w:rPr>
          <w:sz w:val="28"/>
          <w:szCs w:val="28"/>
        </w:rPr>
        <w:t xml:space="preserve">– </w:t>
      </w:r>
      <w:r w:rsidRPr="00102BC5">
        <w:rPr>
          <w:sz w:val="28"/>
          <w:szCs w:val="28"/>
        </w:rPr>
        <w:t>ЛШ (</w:t>
      </w:r>
      <w:proofErr w:type="spellStart"/>
      <w:r w:rsidRPr="00102BC5">
        <w:rPr>
          <w:sz w:val="28"/>
          <w:szCs w:val="28"/>
        </w:rPr>
        <w:t>Ем</w:t>
      </w:r>
      <w:proofErr w:type="spellEnd"/>
      <w:r w:rsidRPr="00102BC5">
        <w:rPr>
          <w:sz w:val="28"/>
          <w:szCs w:val="28"/>
        </w:rPr>
        <w:t>/</w:t>
      </w:r>
      <w:proofErr w:type="spellStart"/>
      <w:r w:rsidRPr="00102BC5">
        <w:rPr>
          <w:sz w:val="28"/>
          <w:szCs w:val="28"/>
        </w:rPr>
        <w:t>Ам</w:t>
      </w:r>
      <w:proofErr w:type="spellEnd"/>
      <w:r w:rsidRPr="00102BC5">
        <w:rPr>
          <w:sz w:val="28"/>
          <w:szCs w:val="28"/>
        </w:rPr>
        <w:t xml:space="preserve"> збільшилос</w:t>
      </w:r>
      <w:r>
        <w:rPr>
          <w:sz w:val="28"/>
          <w:szCs w:val="28"/>
        </w:rPr>
        <w:t>я</w:t>
      </w:r>
      <w:r w:rsidRPr="00102BC5">
        <w:rPr>
          <w:sz w:val="28"/>
          <w:szCs w:val="28"/>
        </w:rPr>
        <w:t xml:space="preserve"> на 48,8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проти 34,7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групі 1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р&lt;0,05), зменшенню розміру лівого передсердя (на 10,2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проти 8,3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групі 1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 </w:t>
      </w:r>
      <w:r>
        <w:rPr>
          <w:sz w:val="28"/>
          <w:szCs w:val="28"/>
        </w:rPr>
        <w:t>і</w:t>
      </w:r>
      <w:r w:rsidRPr="00102BC5">
        <w:rPr>
          <w:sz w:val="28"/>
          <w:szCs w:val="28"/>
        </w:rPr>
        <w:t xml:space="preserve"> зворотному розвитку гіпертрофії ЛШ (індекс маси міокарда ЛШ знизився на 20,1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проти 15,9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r>
        <w:rPr>
          <w:sz w:val="28"/>
          <w:szCs w:val="28"/>
        </w:rPr>
        <w:t>у</w:t>
      </w:r>
      <w:r w:rsidRPr="00102BC5">
        <w:rPr>
          <w:sz w:val="28"/>
          <w:szCs w:val="28"/>
        </w:rPr>
        <w:t xml:space="preserve"> групі 1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р&lt;0,05). Додаткове призначення L-аргініну </w:t>
      </w:r>
      <w:proofErr w:type="spellStart"/>
      <w:r w:rsidRPr="00102BC5">
        <w:rPr>
          <w:sz w:val="28"/>
          <w:szCs w:val="28"/>
        </w:rPr>
        <w:t>аспартату</w:t>
      </w:r>
      <w:proofErr w:type="spellEnd"/>
      <w:r w:rsidRPr="00102BC5">
        <w:rPr>
          <w:sz w:val="28"/>
          <w:szCs w:val="28"/>
        </w:rPr>
        <w:t xml:space="preserve"> також </w:t>
      </w:r>
      <w:r>
        <w:rPr>
          <w:sz w:val="28"/>
          <w:szCs w:val="28"/>
        </w:rPr>
        <w:t>забезпечувало</w:t>
      </w:r>
      <w:r w:rsidRPr="00102BC5">
        <w:rPr>
          <w:sz w:val="28"/>
          <w:szCs w:val="28"/>
        </w:rPr>
        <w:t xml:space="preserve"> зниження рівня глюкози плазми крові натще </w:t>
      </w:r>
      <w:r>
        <w:rPr>
          <w:sz w:val="28"/>
          <w:szCs w:val="28"/>
        </w:rPr>
        <w:t>та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постпрандіальної</w:t>
      </w:r>
      <w:proofErr w:type="spellEnd"/>
      <w:r w:rsidRPr="00102BC5">
        <w:rPr>
          <w:sz w:val="28"/>
          <w:szCs w:val="28"/>
        </w:rPr>
        <w:t xml:space="preserve"> (на 4,9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</w:t>
      </w:r>
      <w:r>
        <w:rPr>
          <w:sz w:val="28"/>
          <w:szCs w:val="28"/>
        </w:rPr>
        <w:t>та</w:t>
      </w:r>
      <w:r w:rsidRPr="00102BC5">
        <w:rPr>
          <w:sz w:val="28"/>
          <w:szCs w:val="28"/>
        </w:rPr>
        <w:t xml:space="preserve"> 7,0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</w:t>
      </w:r>
      <w:r w:rsidRPr="00767112"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>відповідно</w:t>
      </w:r>
      <w:r>
        <w:rPr>
          <w:sz w:val="28"/>
          <w:szCs w:val="28"/>
        </w:rPr>
        <w:t>;</w:t>
      </w:r>
      <w:r w:rsidRPr="00102BC5">
        <w:rPr>
          <w:sz w:val="28"/>
          <w:szCs w:val="28"/>
        </w:rPr>
        <w:t xml:space="preserve"> р&lt;0,05) </w:t>
      </w:r>
      <w:r>
        <w:rPr>
          <w:sz w:val="28"/>
          <w:szCs w:val="28"/>
        </w:rPr>
        <w:t>порівняно із</w:t>
      </w:r>
      <w:r w:rsidRPr="00102BC5">
        <w:rPr>
          <w:sz w:val="28"/>
          <w:szCs w:val="28"/>
        </w:rPr>
        <w:t xml:space="preserve"> застосування</w:t>
      </w:r>
      <w:r>
        <w:rPr>
          <w:sz w:val="28"/>
          <w:szCs w:val="28"/>
        </w:rPr>
        <w:t>м</w:t>
      </w:r>
      <w:r w:rsidRPr="00102BC5">
        <w:rPr>
          <w:sz w:val="28"/>
          <w:szCs w:val="28"/>
        </w:rPr>
        <w:t xml:space="preserve"> тільки базисної терапії. Одночасно в групі 2 від</w:t>
      </w:r>
      <w:r>
        <w:rPr>
          <w:sz w:val="28"/>
          <w:szCs w:val="28"/>
        </w:rPr>
        <w:t>зна</w:t>
      </w:r>
      <w:r w:rsidRPr="00102BC5">
        <w:rPr>
          <w:sz w:val="28"/>
          <w:szCs w:val="28"/>
        </w:rPr>
        <w:t>чал</w:t>
      </w:r>
      <w:r>
        <w:rPr>
          <w:sz w:val="28"/>
          <w:szCs w:val="28"/>
        </w:rPr>
        <w:t>и</w:t>
      </w:r>
      <w:r w:rsidRPr="00102BC5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102BC5">
        <w:rPr>
          <w:sz w:val="28"/>
          <w:szCs w:val="28"/>
        </w:rPr>
        <w:t xml:space="preserve"> зменшення </w:t>
      </w:r>
      <w:proofErr w:type="spellStart"/>
      <w:r w:rsidRPr="00102BC5">
        <w:rPr>
          <w:sz w:val="28"/>
          <w:szCs w:val="28"/>
        </w:rPr>
        <w:t>мікроальбумінурії</w:t>
      </w:r>
      <w:proofErr w:type="spellEnd"/>
      <w:r w:rsidRPr="00102BC5">
        <w:rPr>
          <w:sz w:val="28"/>
          <w:szCs w:val="28"/>
        </w:rPr>
        <w:t xml:space="preserve"> на 27,6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 xml:space="preserve">% (р&lt;0,05) і збільшення швидкості </w:t>
      </w:r>
      <w:proofErr w:type="spellStart"/>
      <w:r w:rsidRPr="00102BC5">
        <w:rPr>
          <w:sz w:val="28"/>
          <w:szCs w:val="28"/>
        </w:rPr>
        <w:t>клубочкової</w:t>
      </w:r>
      <w:proofErr w:type="spellEnd"/>
      <w:r w:rsidRPr="00102BC5">
        <w:rPr>
          <w:sz w:val="28"/>
          <w:szCs w:val="28"/>
        </w:rPr>
        <w:t xml:space="preserve"> фільтрації на 11,4</w:t>
      </w:r>
      <w:r>
        <w:rPr>
          <w:sz w:val="28"/>
          <w:szCs w:val="28"/>
        </w:rPr>
        <w:t> </w:t>
      </w:r>
      <w:r w:rsidRPr="00102BC5">
        <w:rPr>
          <w:sz w:val="28"/>
          <w:szCs w:val="28"/>
        </w:rPr>
        <w:t>% (р&gt;0,05).</w:t>
      </w:r>
    </w:p>
    <w:p w:rsidR="0083398F" w:rsidRPr="00102BC5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02BC5">
        <w:rPr>
          <w:b/>
          <w:sz w:val="28"/>
          <w:szCs w:val="28"/>
        </w:rPr>
        <w:t>Висновки.</w:t>
      </w:r>
      <w:r w:rsidRPr="00102BC5">
        <w:rPr>
          <w:sz w:val="28"/>
          <w:szCs w:val="28"/>
        </w:rPr>
        <w:t xml:space="preserve"> L-аргініну </w:t>
      </w:r>
      <w:proofErr w:type="spellStart"/>
      <w:r w:rsidRPr="00102BC5">
        <w:rPr>
          <w:sz w:val="28"/>
          <w:szCs w:val="28"/>
        </w:rPr>
        <w:t>аспартат</w:t>
      </w:r>
      <w:proofErr w:type="spellEnd"/>
      <w:r w:rsidRPr="00102BC5">
        <w:rPr>
          <w:sz w:val="28"/>
          <w:szCs w:val="28"/>
        </w:rPr>
        <w:t xml:space="preserve"> доцільно застосовувати </w:t>
      </w:r>
      <w:r>
        <w:rPr>
          <w:sz w:val="28"/>
          <w:szCs w:val="28"/>
        </w:rPr>
        <w:t>в</w:t>
      </w:r>
      <w:r w:rsidRPr="00102BC5">
        <w:rPr>
          <w:sz w:val="28"/>
          <w:szCs w:val="28"/>
        </w:rPr>
        <w:t xml:space="preserve"> пацієнтів з ЕАГ у поєднанні з ЦД</w:t>
      </w:r>
      <w:r>
        <w:rPr>
          <w:sz w:val="28"/>
          <w:szCs w:val="28"/>
        </w:rPr>
        <w:t xml:space="preserve"> </w:t>
      </w:r>
      <w:r w:rsidRPr="00102BC5">
        <w:rPr>
          <w:sz w:val="28"/>
          <w:szCs w:val="28"/>
        </w:rPr>
        <w:t xml:space="preserve">2 </w:t>
      </w:r>
      <w:r>
        <w:rPr>
          <w:sz w:val="28"/>
          <w:szCs w:val="28"/>
        </w:rPr>
        <w:t>типу та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мікроальбумінурією</w:t>
      </w:r>
      <w:proofErr w:type="spellEnd"/>
      <w:r w:rsidRPr="00102BC5">
        <w:rPr>
          <w:sz w:val="28"/>
          <w:szCs w:val="28"/>
        </w:rPr>
        <w:t xml:space="preserve"> для підвищення </w:t>
      </w:r>
      <w:proofErr w:type="spellStart"/>
      <w:r w:rsidRPr="00102BC5">
        <w:rPr>
          <w:sz w:val="28"/>
          <w:szCs w:val="28"/>
        </w:rPr>
        <w:t>кардіо-</w:t>
      </w:r>
      <w:proofErr w:type="spellEnd"/>
      <w:r w:rsidRPr="00102BC5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нефропротекторної</w:t>
      </w:r>
      <w:proofErr w:type="spellEnd"/>
      <w:r w:rsidRPr="00102BC5">
        <w:rPr>
          <w:sz w:val="28"/>
          <w:szCs w:val="28"/>
        </w:rPr>
        <w:t xml:space="preserve"> ефективності базисної терапії.</w:t>
      </w:r>
    </w:p>
    <w:p w:rsidR="0083398F" w:rsidRDefault="0083398F" w:rsidP="008339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102BC5">
        <w:rPr>
          <w:b/>
          <w:sz w:val="28"/>
          <w:szCs w:val="28"/>
        </w:rPr>
        <w:lastRenderedPageBreak/>
        <w:t>Ключові слова:</w:t>
      </w:r>
      <w:r w:rsidRPr="00102BC5">
        <w:rPr>
          <w:sz w:val="28"/>
          <w:szCs w:val="28"/>
        </w:rPr>
        <w:t xml:space="preserve"> </w:t>
      </w:r>
      <w:proofErr w:type="spellStart"/>
      <w:r w:rsidRPr="00102BC5">
        <w:rPr>
          <w:sz w:val="28"/>
          <w:szCs w:val="28"/>
        </w:rPr>
        <w:t>есенціальна</w:t>
      </w:r>
      <w:proofErr w:type="spellEnd"/>
      <w:r w:rsidRPr="00102BC5">
        <w:rPr>
          <w:sz w:val="28"/>
          <w:szCs w:val="28"/>
        </w:rPr>
        <w:t xml:space="preserve"> артеріальна гіпертензія, цукровий діабет 2 типу, L-аргініну </w:t>
      </w:r>
      <w:proofErr w:type="spellStart"/>
      <w:r w:rsidRPr="00102BC5">
        <w:rPr>
          <w:sz w:val="28"/>
          <w:szCs w:val="28"/>
        </w:rPr>
        <w:t>аспартат</w:t>
      </w:r>
      <w:proofErr w:type="spellEnd"/>
      <w:r w:rsidRPr="00102BC5">
        <w:rPr>
          <w:sz w:val="28"/>
          <w:szCs w:val="28"/>
        </w:rPr>
        <w:t>.</w:t>
      </w:r>
    </w:p>
    <w:p w:rsidR="0083398F" w:rsidRDefault="0083398F" w:rsidP="0083398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Тези Конгресу з </w:t>
      </w:r>
      <w:proofErr w:type="spellStart"/>
      <w:r>
        <w:rPr>
          <w:i/>
          <w:color w:val="000000"/>
          <w:sz w:val="28"/>
          <w:szCs w:val="28"/>
        </w:rPr>
        <w:t>інфузійної</w:t>
      </w:r>
      <w:proofErr w:type="spellEnd"/>
      <w:r>
        <w:rPr>
          <w:i/>
          <w:color w:val="000000"/>
          <w:sz w:val="28"/>
          <w:szCs w:val="28"/>
        </w:rPr>
        <w:t xml:space="preserve"> терапії опубліковані в журналі «</w:t>
      </w:r>
      <w:proofErr w:type="spellStart"/>
      <w:r>
        <w:fldChar w:fldCharType="begin"/>
      </w:r>
      <w:r>
        <w:instrText xml:space="preserve"> HYPERLINK "https://infusiontherapy.org/news/tezisy-kongressa-po-infuzionnoy-terapii-opublikovany-v-zhurnale-infuziya-khimioterapiya--p278"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Інфузія</w:t>
      </w:r>
      <w:proofErr w:type="spellEnd"/>
      <w:r>
        <w:rPr>
          <w:rStyle w:val="a3"/>
          <w:i/>
          <w:sz w:val="28"/>
          <w:szCs w:val="28"/>
        </w:rPr>
        <w:t xml:space="preserve"> &amp; Хіміотерапія</w:t>
      </w:r>
      <w:r>
        <w:fldChar w:fldCharType="end"/>
      </w:r>
      <w:r>
        <w:rPr>
          <w:i/>
          <w:color w:val="000000"/>
          <w:sz w:val="28"/>
          <w:szCs w:val="28"/>
        </w:rPr>
        <w:t>».</w:t>
      </w:r>
    </w:p>
    <w:p w:rsidR="0083398F" w:rsidRPr="00C95026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83398F" w:rsidRPr="00E86C25" w:rsidRDefault="0083398F" w:rsidP="0083398F">
      <w:pPr>
        <w:spacing w:after="120" w:line="276" w:lineRule="auto"/>
        <w:ind w:firstLine="0"/>
        <w:jc w:val="both"/>
        <w:rPr>
          <w:b/>
          <w:sz w:val="32"/>
          <w:szCs w:val="30"/>
          <w:lang w:val="en-US"/>
        </w:rPr>
      </w:pPr>
      <w:r w:rsidRPr="00E86C25">
        <w:rPr>
          <w:b/>
          <w:sz w:val="32"/>
          <w:szCs w:val="30"/>
          <w:lang w:val="en-US"/>
        </w:rPr>
        <w:t>Clinical efficacy of L-</w:t>
      </w:r>
      <w:proofErr w:type="spellStart"/>
      <w:r w:rsidRPr="00E86C25">
        <w:rPr>
          <w:b/>
          <w:sz w:val="32"/>
          <w:szCs w:val="30"/>
          <w:lang w:val="en-US"/>
        </w:rPr>
        <w:t>arginin</w:t>
      </w:r>
      <w:proofErr w:type="spellEnd"/>
      <w:r w:rsidRPr="00E86C25">
        <w:rPr>
          <w:b/>
          <w:sz w:val="32"/>
          <w:szCs w:val="30"/>
          <w:lang w:val="en-US"/>
        </w:rPr>
        <w:t xml:space="preserve"> </w:t>
      </w:r>
      <w:proofErr w:type="spellStart"/>
      <w:r w:rsidRPr="00E86C25">
        <w:rPr>
          <w:b/>
          <w:sz w:val="32"/>
          <w:szCs w:val="30"/>
          <w:lang w:val="en-US"/>
        </w:rPr>
        <w:t>aspartate</w:t>
      </w:r>
      <w:proofErr w:type="spellEnd"/>
      <w:r w:rsidRPr="00E86C25">
        <w:rPr>
          <w:b/>
          <w:sz w:val="32"/>
          <w:szCs w:val="30"/>
          <w:lang w:val="en-US"/>
        </w:rPr>
        <w:t xml:space="preserve"> in complex treatment of patients with essential arterial hypertension with concomitant type 2 diabetes mellitus</w:t>
      </w:r>
    </w:p>
    <w:p w:rsidR="0083398F" w:rsidRPr="00E86C25" w:rsidRDefault="0083398F" w:rsidP="0083398F">
      <w:pPr>
        <w:spacing w:after="120" w:line="276" w:lineRule="auto"/>
        <w:ind w:firstLine="0"/>
        <w:jc w:val="both"/>
        <w:rPr>
          <w:b/>
          <w:sz w:val="26"/>
          <w:szCs w:val="26"/>
          <w:lang w:val="en-US"/>
        </w:rPr>
      </w:pPr>
      <w:proofErr w:type="spellStart"/>
      <w:r w:rsidRPr="00E86C25">
        <w:rPr>
          <w:b/>
          <w:sz w:val="26"/>
          <w:szCs w:val="26"/>
          <w:lang w:val="en-US"/>
        </w:rPr>
        <w:t>Bentsa</w:t>
      </w:r>
      <w:proofErr w:type="spellEnd"/>
      <w:r w:rsidRPr="00E86C25">
        <w:rPr>
          <w:b/>
          <w:sz w:val="26"/>
          <w:szCs w:val="26"/>
          <w:lang w:val="en-US"/>
        </w:rPr>
        <w:t xml:space="preserve"> T.M., </w:t>
      </w:r>
      <w:proofErr w:type="spellStart"/>
      <w:r w:rsidRPr="00E86C25">
        <w:rPr>
          <w:b/>
          <w:sz w:val="26"/>
          <w:szCs w:val="26"/>
          <w:lang w:val="en-US"/>
        </w:rPr>
        <w:t>Pastukhova</w:t>
      </w:r>
      <w:proofErr w:type="spellEnd"/>
      <w:r w:rsidRPr="00E86C25">
        <w:rPr>
          <w:b/>
          <w:sz w:val="26"/>
          <w:szCs w:val="26"/>
          <w:lang w:val="en-US"/>
        </w:rPr>
        <w:t xml:space="preserve"> O.A.</w:t>
      </w:r>
    </w:p>
    <w:p w:rsidR="0083398F" w:rsidRPr="00E86C25" w:rsidRDefault="0083398F" w:rsidP="0083398F">
      <w:pPr>
        <w:spacing w:after="120" w:line="276" w:lineRule="auto"/>
        <w:ind w:firstLine="0"/>
        <w:jc w:val="both"/>
        <w:rPr>
          <w:sz w:val="26"/>
          <w:szCs w:val="26"/>
          <w:lang w:val="en-US"/>
        </w:rPr>
      </w:pPr>
      <w:proofErr w:type="spellStart"/>
      <w:r w:rsidRPr="00E86C25">
        <w:rPr>
          <w:sz w:val="26"/>
          <w:szCs w:val="26"/>
          <w:lang w:val="en-US"/>
        </w:rPr>
        <w:t>Shupyk</w:t>
      </w:r>
      <w:proofErr w:type="spellEnd"/>
      <w:r w:rsidRPr="00E86C25">
        <w:rPr>
          <w:sz w:val="26"/>
          <w:szCs w:val="26"/>
          <w:lang w:val="en-US"/>
        </w:rPr>
        <w:t xml:space="preserve"> National Medical Academy of Postgraduate Education, </w:t>
      </w:r>
      <w:smartTag w:uri="urn:schemas-microsoft-com:office:smarttags" w:element="metricconverter">
        <w:smartTagPr>
          <w:attr w:name="ProductID" w:val="2,9 mm"/>
        </w:smartTagPr>
        <w:r w:rsidRPr="00E86C25">
          <w:rPr>
            <w:sz w:val="26"/>
            <w:szCs w:val="26"/>
            <w:lang w:val="en-US"/>
          </w:rPr>
          <w:t xml:space="preserve">Kyiv, </w:t>
        </w:r>
        <w:smartTag w:uri="urn:schemas-microsoft-com:office:smarttags" w:element="metricconverter">
          <w:smartTagPr>
            <w:attr w:name="ProductID" w:val="2,9 mm"/>
          </w:smartTagPr>
          <w:r w:rsidRPr="00E86C25">
            <w:rPr>
              <w:sz w:val="26"/>
              <w:szCs w:val="26"/>
              <w:lang w:val="en-US"/>
            </w:rPr>
            <w:t>Ukraine</w:t>
          </w:r>
        </w:smartTag>
      </w:smartTag>
    </w:p>
    <w:p w:rsidR="0083398F" w:rsidRPr="00C95026" w:rsidRDefault="0083398F" w:rsidP="008339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767112">
        <w:rPr>
          <w:b/>
          <w:sz w:val="28"/>
          <w:szCs w:val="28"/>
          <w:lang w:val="en-US"/>
        </w:rPr>
        <w:t>Objective.</w:t>
      </w:r>
      <w:proofErr w:type="gramEnd"/>
      <w:r w:rsidRPr="00C95026">
        <w:rPr>
          <w:sz w:val="28"/>
          <w:szCs w:val="28"/>
          <w:lang w:val="en-US"/>
        </w:rPr>
        <w:t xml:space="preserve"> Investigate directly the clinical efficacy of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in the treatment of patients with essential arterial hypertension (EAG) and type 2 diabetes mellitus (DM).</w:t>
      </w:r>
    </w:p>
    <w:p w:rsidR="0083398F" w:rsidRPr="00C95026" w:rsidRDefault="0083398F" w:rsidP="008339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t>Materials and methods.</w:t>
      </w:r>
      <w:proofErr w:type="gramEnd"/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 xml:space="preserve">The study included 43 patients with EAG II in combination with </w:t>
      </w:r>
      <w:r>
        <w:rPr>
          <w:sz w:val="28"/>
          <w:szCs w:val="28"/>
          <w:lang w:val="en-US"/>
        </w:rPr>
        <w:t xml:space="preserve">type 2 </w:t>
      </w:r>
      <w:r w:rsidRPr="00C95026">
        <w:rPr>
          <w:sz w:val="28"/>
          <w:szCs w:val="28"/>
          <w:lang w:val="en-US"/>
        </w:rPr>
        <w:t>DM. The mean age of patients was 55</w:t>
      </w:r>
      <w:proofErr w:type="gramStart"/>
      <w:r w:rsidRPr="00C95026">
        <w:rPr>
          <w:sz w:val="28"/>
          <w:szCs w:val="28"/>
          <w:lang w:val="en-US"/>
        </w:rPr>
        <w:t>,7</w:t>
      </w:r>
      <w:proofErr w:type="gramEnd"/>
      <w:r w:rsidRPr="00C95026">
        <w:rPr>
          <w:sz w:val="28"/>
          <w:szCs w:val="28"/>
          <w:lang w:val="en-US"/>
        </w:rPr>
        <w:t>±0,6 years, of which 20 (46,5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>%) were men and 23 (53,5</w:t>
      </w:r>
      <w:r>
        <w:rPr>
          <w:sz w:val="28"/>
          <w:szCs w:val="28"/>
          <w:lang w:val="en-US"/>
        </w:rPr>
        <w:t> </w:t>
      </w:r>
      <w:r w:rsidRPr="00C95026">
        <w:rPr>
          <w:sz w:val="28"/>
          <w:szCs w:val="28"/>
          <w:lang w:val="en-US"/>
        </w:rPr>
        <w:t>%) were women. The duration of the disease on the EAG averaged 8</w:t>
      </w:r>
      <w:proofErr w:type="gramStart"/>
      <w:r w:rsidRPr="00C95026">
        <w:rPr>
          <w:sz w:val="28"/>
          <w:szCs w:val="28"/>
          <w:lang w:val="en-US"/>
        </w:rPr>
        <w:t>,4</w:t>
      </w:r>
      <w:proofErr w:type="gramEnd"/>
      <w:r w:rsidRPr="00C95026">
        <w:rPr>
          <w:sz w:val="28"/>
          <w:szCs w:val="28"/>
          <w:lang w:val="en-US"/>
        </w:rPr>
        <w:t xml:space="preserve">±0,4 years, on </w:t>
      </w:r>
      <w:r>
        <w:rPr>
          <w:sz w:val="28"/>
          <w:szCs w:val="28"/>
          <w:lang w:val="en-US"/>
        </w:rPr>
        <w:t xml:space="preserve">type 2 </w:t>
      </w:r>
      <w:r w:rsidRPr="00C95026">
        <w:rPr>
          <w:sz w:val="28"/>
          <w:szCs w:val="28"/>
          <w:lang w:val="en-US"/>
        </w:rPr>
        <w:t xml:space="preserve">DM – 6,5±0,5 years. A comprehensive clinical, laboratory and instrumental examination was carried out. All patients were divided into </w:t>
      </w:r>
      <w:r>
        <w:rPr>
          <w:sz w:val="28"/>
          <w:szCs w:val="28"/>
          <w:lang w:val="en-US"/>
        </w:rPr>
        <w:t>two</w:t>
      </w:r>
      <w:r w:rsidRPr="00C95026">
        <w:rPr>
          <w:sz w:val="28"/>
          <w:szCs w:val="28"/>
          <w:lang w:val="en-US"/>
        </w:rPr>
        <w:t xml:space="preserve"> groups. Patients in both groups received </w:t>
      </w:r>
      <w:proofErr w:type="spellStart"/>
      <w:r w:rsidRPr="00C95026">
        <w:rPr>
          <w:sz w:val="28"/>
          <w:szCs w:val="28"/>
          <w:lang w:val="en-US"/>
        </w:rPr>
        <w:t>ramipril</w:t>
      </w:r>
      <w:proofErr w:type="spellEnd"/>
      <w:r w:rsidRPr="00C95026">
        <w:rPr>
          <w:sz w:val="28"/>
          <w:szCs w:val="28"/>
          <w:lang w:val="en-US"/>
        </w:rPr>
        <w:t xml:space="preserve"> 5-10 mg</w:t>
      </w:r>
      <w:r>
        <w:rPr>
          <w:sz w:val="28"/>
          <w:szCs w:val="28"/>
          <w:lang w:val="en-US"/>
        </w:rPr>
        <w:t xml:space="preserve"> a </w:t>
      </w:r>
      <w:r w:rsidRPr="00C95026">
        <w:rPr>
          <w:sz w:val="28"/>
          <w:szCs w:val="28"/>
          <w:lang w:val="en-US"/>
        </w:rPr>
        <w:t xml:space="preserve">day in combination with </w:t>
      </w:r>
      <w:proofErr w:type="spellStart"/>
      <w:r w:rsidRPr="00C95026">
        <w:rPr>
          <w:sz w:val="28"/>
          <w:szCs w:val="28"/>
          <w:lang w:val="en-US"/>
        </w:rPr>
        <w:t>amlodipine</w:t>
      </w:r>
      <w:proofErr w:type="spellEnd"/>
      <w:r w:rsidRPr="00C95026">
        <w:rPr>
          <w:sz w:val="28"/>
          <w:szCs w:val="28"/>
          <w:lang w:val="en-US"/>
        </w:rPr>
        <w:t xml:space="preserve"> 5-10 mg</w:t>
      </w:r>
      <w:r>
        <w:rPr>
          <w:sz w:val="28"/>
          <w:szCs w:val="28"/>
          <w:lang w:val="en-US"/>
        </w:rPr>
        <w:t xml:space="preserve"> a </w:t>
      </w:r>
      <w:r w:rsidRPr="00C95026">
        <w:rPr>
          <w:sz w:val="28"/>
          <w:szCs w:val="28"/>
          <w:lang w:val="en-US"/>
        </w:rPr>
        <w:t xml:space="preserve">day and </w:t>
      </w:r>
      <w:proofErr w:type="spellStart"/>
      <w:r w:rsidRPr="00C95026">
        <w:rPr>
          <w:sz w:val="28"/>
          <w:szCs w:val="28"/>
          <w:lang w:val="en-US"/>
        </w:rPr>
        <w:t>antidiabetic</w:t>
      </w:r>
      <w:proofErr w:type="spellEnd"/>
      <w:r w:rsidRPr="00C95026">
        <w:rPr>
          <w:sz w:val="28"/>
          <w:szCs w:val="28"/>
          <w:lang w:val="en-US"/>
        </w:rPr>
        <w:t xml:space="preserve"> drugs (</w:t>
      </w:r>
      <w:proofErr w:type="spellStart"/>
      <w:r w:rsidRPr="00C95026">
        <w:rPr>
          <w:sz w:val="28"/>
          <w:szCs w:val="28"/>
          <w:lang w:val="en-US"/>
        </w:rPr>
        <w:t>metformin</w:t>
      </w:r>
      <w:proofErr w:type="spellEnd"/>
      <w:r w:rsidRPr="00C95026">
        <w:rPr>
          <w:sz w:val="28"/>
          <w:szCs w:val="28"/>
          <w:lang w:val="en-US"/>
        </w:rPr>
        <w:t xml:space="preserve">, </w:t>
      </w:r>
      <w:proofErr w:type="spellStart"/>
      <w:r w:rsidRPr="00C95026">
        <w:rPr>
          <w:sz w:val="28"/>
          <w:szCs w:val="28"/>
          <w:lang w:val="en-US"/>
        </w:rPr>
        <w:t>gliclazide</w:t>
      </w:r>
      <w:proofErr w:type="spellEnd"/>
      <w:r w:rsidRPr="00C95026">
        <w:rPr>
          <w:sz w:val="28"/>
          <w:szCs w:val="28"/>
          <w:lang w:val="en-US"/>
        </w:rPr>
        <w:t xml:space="preserve"> or a combination thereof) as basic therapy.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Patients in group 2 (n=22) were additionally prescribed the drug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orally </w:t>
      </w:r>
      <w:smartTag w:uri="urn:schemas-microsoft-com:office:smarttags" w:element="metricconverter">
        <w:smartTagPr>
          <w:attr w:name="ProductID" w:val="2,9 mm"/>
        </w:smartTagPr>
        <w:r w:rsidRPr="00C95026">
          <w:rPr>
            <w:sz w:val="28"/>
            <w:szCs w:val="28"/>
            <w:lang w:val="en-US"/>
          </w:rPr>
          <w:t>3 g</w:t>
        </w:r>
      </w:smartTag>
      <w:r w:rsidRPr="00C95026">
        <w:rPr>
          <w:sz w:val="28"/>
          <w:szCs w:val="28"/>
          <w:lang w:val="en-US"/>
        </w:rPr>
        <w:t xml:space="preserve"> 3 times</w:t>
      </w:r>
      <w:r>
        <w:rPr>
          <w:sz w:val="28"/>
          <w:szCs w:val="28"/>
          <w:lang w:val="en-US"/>
        </w:rPr>
        <w:t xml:space="preserve"> a </w:t>
      </w:r>
      <w:r w:rsidRPr="00C95026">
        <w:rPr>
          <w:sz w:val="28"/>
          <w:szCs w:val="28"/>
          <w:lang w:val="en-US"/>
        </w:rPr>
        <w:t>day for 4 weeks.</w:t>
      </w:r>
      <w:r>
        <w:rPr>
          <w:sz w:val="28"/>
          <w:szCs w:val="28"/>
          <w:lang w:val="en-US"/>
        </w:rPr>
        <w:t xml:space="preserve"> </w:t>
      </w:r>
      <w:r w:rsidRPr="00C95026">
        <w:rPr>
          <w:sz w:val="28"/>
          <w:szCs w:val="28"/>
          <w:lang w:val="en-US"/>
        </w:rPr>
        <w:t>The course of treatment was repeated after 2 months.</w:t>
      </w:r>
    </w:p>
    <w:p w:rsidR="0083398F" w:rsidRPr="00A53425" w:rsidRDefault="0083398F" w:rsidP="0083398F">
      <w:pPr>
        <w:spacing w:after="120" w:line="276" w:lineRule="auto"/>
        <w:ind w:firstLine="709"/>
        <w:jc w:val="both"/>
        <w:rPr>
          <w:spacing w:val="4"/>
          <w:sz w:val="28"/>
          <w:szCs w:val="28"/>
          <w:lang w:val="en-US"/>
        </w:rPr>
      </w:pPr>
      <w:proofErr w:type="gramStart"/>
      <w:r w:rsidRPr="00A53425">
        <w:rPr>
          <w:b/>
          <w:spacing w:val="4"/>
          <w:sz w:val="28"/>
          <w:szCs w:val="28"/>
          <w:lang w:val="en-US"/>
        </w:rPr>
        <w:t>Results and discussion.</w:t>
      </w:r>
      <w:proofErr w:type="gramEnd"/>
      <w:r w:rsidRPr="00A53425">
        <w:rPr>
          <w:spacing w:val="4"/>
          <w:sz w:val="28"/>
          <w:szCs w:val="28"/>
          <w:lang w:val="en-US"/>
        </w:rPr>
        <w:t xml:space="preserve"> In group 2 there was a more pronounced tendency to decrease the average daily and night blood pressure levels, in particular diastolic (3,2 and </w:t>
      </w:r>
      <w:smartTag w:uri="urn:schemas-microsoft-com:office:smarttags" w:element="metricconverter">
        <w:smartTagPr>
          <w:attr w:name="ProductID" w:val="2,9 mm"/>
        </w:smartTagPr>
        <w:r w:rsidRPr="00A53425">
          <w:rPr>
            <w:spacing w:val="4"/>
            <w:sz w:val="28"/>
            <w:szCs w:val="28"/>
            <w:lang w:val="en-US"/>
          </w:rPr>
          <w:t>2,9 mm</w:t>
        </w:r>
      </w:smartTag>
      <w:r w:rsidRPr="00A53425">
        <w:rPr>
          <w:spacing w:val="4"/>
          <w:sz w:val="28"/>
          <w:szCs w:val="28"/>
          <w:lang w:val="en-US"/>
        </w:rPr>
        <w:t xml:space="preserve"> Hg; p&gt;0,05) and heart rate (by 17,3 %; p&lt;0,05). The use of L-</w:t>
      </w:r>
      <w:proofErr w:type="spellStart"/>
      <w:r w:rsidRPr="00A53425">
        <w:rPr>
          <w:spacing w:val="4"/>
          <w:sz w:val="28"/>
          <w:szCs w:val="28"/>
          <w:lang w:val="en-US"/>
        </w:rPr>
        <w:t>arginine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</w:t>
      </w:r>
      <w:proofErr w:type="spellStart"/>
      <w:r w:rsidRPr="00A53425">
        <w:rPr>
          <w:spacing w:val="4"/>
          <w:sz w:val="28"/>
          <w:szCs w:val="28"/>
          <w:lang w:val="en-US"/>
        </w:rPr>
        <w:t>aspartate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significantly improved systolic (ejection fraction increased by 7,1 % </w:t>
      </w:r>
      <w:proofErr w:type="spellStart"/>
      <w:r w:rsidRPr="00A53425">
        <w:rPr>
          <w:spacing w:val="4"/>
          <w:sz w:val="28"/>
          <w:szCs w:val="28"/>
          <w:lang w:val="en-US"/>
        </w:rPr>
        <w:t>vs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4,4 % in group 1; p&lt;0,05) and left ventricular (LV) diastolic function (</w:t>
      </w:r>
      <w:proofErr w:type="spellStart"/>
      <w:r w:rsidRPr="00A53425">
        <w:rPr>
          <w:spacing w:val="4"/>
          <w:sz w:val="28"/>
          <w:szCs w:val="28"/>
          <w:lang w:val="en-US"/>
        </w:rPr>
        <w:t>Em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/Am increased by 48,8 % </w:t>
      </w:r>
      <w:proofErr w:type="spellStart"/>
      <w:r w:rsidRPr="00A53425">
        <w:rPr>
          <w:spacing w:val="4"/>
          <w:sz w:val="28"/>
          <w:szCs w:val="28"/>
          <w:lang w:val="en-US"/>
        </w:rPr>
        <w:t>vs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34,7</w:t>
      </w:r>
      <w:r>
        <w:rPr>
          <w:spacing w:val="4"/>
          <w:sz w:val="28"/>
          <w:szCs w:val="28"/>
          <w:lang w:val="en-US"/>
        </w:rPr>
        <w:t> </w:t>
      </w:r>
      <w:r w:rsidRPr="00A53425">
        <w:rPr>
          <w:spacing w:val="4"/>
          <w:sz w:val="28"/>
          <w:szCs w:val="28"/>
          <w:lang w:val="en-US"/>
        </w:rPr>
        <w:t xml:space="preserve">% in group 1; p&lt;0,05), a decrease in the size of the left atrium (10,2 % </w:t>
      </w:r>
      <w:proofErr w:type="spellStart"/>
      <w:r w:rsidRPr="00A53425">
        <w:rPr>
          <w:spacing w:val="4"/>
          <w:sz w:val="28"/>
          <w:szCs w:val="28"/>
          <w:lang w:val="en-US"/>
        </w:rPr>
        <w:t>vs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8,3 % in group 1; p&lt;0,05) and the reversal of LV hypertrophy (index LV myocardial mass decreased by 20,1 % against 15,9 % in group 1; p&lt;0,05). Additional administration of L-</w:t>
      </w:r>
      <w:proofErr w:type="spellStart"/>
      <w:r w:rsidRPr="00A53425">
        <w:rPr>
          <w:spacing w:val="4"/>
          <w:sz w:val="28"/>
          <w:szCs w:val="28"/>
          <w:lang w:val="en-US"/>
        </w:rPr>
        <w:t>arginine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</w:t>
      </w:r>
      <w:proofErr w:type="spellStart"/>
      <w:r w:rsidRPr="00A53425">
        <w:rPr>
          <w:spacing w:val="4"/>
          <w:sz w:val="28"/>
          <w:szCs w:val="28"/>
          <w:lang w:val="en-US"/>
        </w:rPr>
        <w:t>aspartate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also led to a decrease in fasting and postprandial plasma glucose (4</w:t>
      </w:r>
      <w:proofErr w:type="gramStart"/>
      <w:r w:rsidRPr="00A53425">
        <w:rPr>
          <w:spacing w:val="4"/>
          <w:sz w:val="28"/>
          <w:szCs w:val="28"/>
          <w:lang w:val="en-US"/>
        </w:rPr>
        <w:t>,9</w:t>
      </w:r>
      <w:proofErr w:type="gramEnd"/>
      <w:r w:rsidRPr="00A53425">
        <w:rPr>
          <w:spacing w:val="4"/>
          <w:sz w:val="28"/>
          <w:szCs w:val="28"/>
          <w:lang w:val="en-US"/>
        </w:rPr>
        <w:t xml:space="preserve"> % and 7,0 %; p&lt;0,05, respectively) than the use of basic therapy alone. At the same time in group 2 there was a decrease in </w:t>
      </w:r>
      <w:proofErr w:type="spellStart"/>
      <w:r w:rsidRPr="00A53425">
        <w:rPr>
          <w:spacing w:val="4"/>
          <w:sz w:val="28"/>
          <w:szCs w:val="28"/>
          <w:lang w:val="en-US"/>
        </w:rPr>
        <w:t>microalbuminuria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by 27</w:t>
      </w:r>
      <w:proofErr w:type="gramStart"/>
      <w:r w:rsidRPr="00A53425">
        <w:rPr>
          <w:spacing w:val="4"/>
          <w:sz w:val="28"/>
          <w:szCs w:val="28"/>
          <w:lang w:val="en-US"/>
        </w:rPr>
        <w:t>,6</w:t>
      </w:r>
      <w:proofErr w:type="gramEnd"/>
      <w:r w:rsidRPr="00A53425">
        <w:rPr>
          <w:spacing w:val="4"/>
          <w:sz w:val="28"/>
          <w:szCs w:val="28"/>
          <w:lang w:val="en-US"/>
        </w:rPr>
        <w:t xml:space="preserve"> % (p&lt;0,05) and an increase in </w:t>
      </w:r>
      <w:proofErr w:type="spellStart"/>
      <w:r w:rsidRPr="00A53425">
        <w:rPr>
          <w:spacing w:val="4"/>
          <w:sz w:val="28"/>
          <w:szCs w:val="28"/>
          <w:lang w:val="en-US"/>
        </w:rPr>
        <w:t>glomerular</w:t>
      </w:r>
      <w:proofErr w:type="spellEnd"/>
      <w:r w:rsidRPr="00A53425">
        <w:rPr>
          <w:spacing w:val="4"/>
          <w:sz w:val="28"/>
          <w:szCs w:val="28"/>
          <w:lang w:val="en-US"/>
        </w:rPr>
        <w:t xml:space="preserve"> filtration rate by 11,4 % (p&gt;0,05).</w:t>
      </w:r>
    </w:p>
    <w:p w:rsidR="0083398F" w:rsidRPr="00C95026" w:rsidRDefault="0083398F" w:rsidP="008339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proofErr w:type="gramStart"/>
      <w:r w:rsidRPr="00C95026">
        <w:rPr>
          <w:b/>
          <w:sz w:val="28"/>
          <w:szCs w:val="28"/>
          <w:lang w:val="en-US"/>
        </w:rPr>
        <w:lastRenderedPageBreak/>
        <w:t>Conclusions.</w:t>
      </w:r>
      <w:proofErr w:type="gramEnd"/>
      <w:r w:rsidRPr="00C95026">
        <w:rPr>
          <w:sz w:val="28"/>
          <w:szCs w:val="28"/>
          <w:lang w:val="en-US"/>
        </w:rPr>
        <w:t xml:space="preserve">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 xml:space="preserve"> should be used in patients with EAG in combination with </w:t>
      </w:r>
      <w:r>
        <w:rPr>
          <w:sz w:val="28"/>
          <w:szCs w:val="28"/>
          <w:lang w:val="en-US"/>
        </w:rPr>
        <w:t xml:space="preserve">type 2 </w:t>
      </w:r>
      <w:r w:rsidRPr="00C95026">
        <w:rPr>
          <w:sz w:val="28"/>
          <w:szCs w:val="28"/>
          <w:lang w:val="en-US"/>
        </w:rPr>
        <w:t xml:space="preserve">DM and </w:t>
      </w:r>
      <w:proofErr w:type="spellStart"/>
      <w:r w:rsidRPr="00C95026">
        <w:rPr>
          <w:sz w:val="28"/>
          <w:szCs w:val="28"/>
          <w:lang w:val="en-US"/>
        </w:rPr>
        <w:t>microalbuminuria</w:t>
      </w:r>
      <w:proofErr w:type="spellEnd"/>
      <w:r w:rsidRPr="00C95026">
        <w:rPr>
          <w:sz w:val="28"/>
          <w:szCs w:val="28"/>
          <w:lang w:val="en-US"/>
        </w:rPr>
        <w:t xml:space="preserve"> to increase the cardio- and </w:t>
      </w:r>
      <w:proofErr w:type="spellStart"/>
      <w:r w:rsidRPr="00C95026">
        <w:rPr>
          <w:sz w:val="28"/>
          <w:szCs w:val="28"/>
          <w:lang w:val="en-US"/>
        </w:rPr>
        <w:t>nephroprotective</w:t>
      </w:r>
      <w:proofErr w:type="spellEnd"/>
      <w:r w:rsidRPr="00C95026">
        <w:rPr>
          <w:sz w:val="28"/>
          <w:szCs w:val="28"/>
          <w:lang w:val="en-US"/>
        </w:rPr>
        <w:t xml:space="preserve"> efficacy of basic therapy.</w:t>
      </w:r>
    </w:p>
    <w:p w:rsidR="0083398F" w:rsidRDefault="0083398F" w:rsidP="0083398F">
      <w:pPr>
        <w:spacing w:after="120" w:line="276" w:lineRule="auto"/>
        <w:ind w:firstLine="709"/>
        <w:jc w:val="both"/>
        <w:rPr>
          <w:sz w:val="28"/>
          <w:szCs w:val="28"/>
          <w:lang w:val="en-US"/>
        </w:rPr>
      </w:pPr>
      <w:r w:rsidRPr="00C95026">
        <w:rPr>
          <w:b/>
          <w:sz w:val="28"/>
          <w:szCs w:val="28"/>
          <w:lang w:val="en-US"/>
        </w:rPr>
        <w:t>Key words:</w:t>
      </w:r>
      <w:r w:rsidRPr="00C95026">
        <w:rPr>
          <w:sz w:val="28"/>
          <w:szCs w:val="28"/>
          <w:lang w:val="en-US"/>
        </w:rPr>
        <w:t xml:space="preserve"> essential arterial hypertension, type 2 diabetes mellitus, L-</w:t>
      </w:r>
      <w:proofErr w:type="spellStart"/>
      <w:r w:rsidRPr="00C95026">
        <w:rPr>
          <w:sz w:val="28"/>
          <w:szCs w:val="28"/>
          <w:lang w:val="en-US"/>
        </w:rPr>
        <w:t>arginine</w:t>
      </w:r>
      <w:proofErr w:type="spellEnd"/>
      <w:r w:rsidRPr="00C95026">
        <w:rPr>
          <w:sz w:val="28"/>
          <w:szCs w:val="28"/>
          <w:lang w:val="en-US"/>
        </w:rPr>
        <w:t xml:space="preserve"> </w:t>
      </w:r>
      <w:proofErr w:type="spellStart"/>
      <w:r w:rsidRPr="00C95026">
        <w:rPr>
          <w:sz w:val="28"/>
          <w:szCs w:val="28"/>
          <w:lang w:val="en-US"/>
        </w:rPr>
        <w:t>aspartate</w:t>
      </w:r>
      <w:proofErr w:type="spellEnd"/>
      <w:r w:rsidRPr="00C95026">
        <w:rPr>
          <w:sz w:val="28"/>
          <w:szCs w:val="28"/>
          <w:lang w:val="en-US"/>
        </w:rPr>
        <w:t>.</w:t>
      </w:r>
    </w:p>
    <w:p w:rsidR="0083398F" w:rsidRDefault="0083398F" w:rsidP="0083398F">
      <w:pPr>
        <w:spacing w:after="120" w:line="276" w:lineRule="auto"/>
        <w:ind w:firstLine="0"/>
        <w:jc w:val="both"/>
      </w:pPr>
      <w:r>
        <w:rPr>
          <w:i/>
          <w:color w:val="000000"/>
          <w:sz w:val="28"/>
          <w:szCs w:val="28"/>
        </w:rPr>
        <w:t xml:space="preserve">*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theses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of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Congress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Infusion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Therapy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are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published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in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/>
          <w:color w:val="000000"/>
          <w:sz w:val="28"/>
          <w:szCs w:val="28"/>
        </w:rPr>
        <w:t>the</w:t>
      </w:r>
      <w:proofErr w:type="spellEnd"/>
      <w:r>
        <w:rPr>
          <w:i/>
          <w:color w:val="000000"/>
          <w:sz w:val="28"/>
          <w:szCs w:val="28"/>
        </w:rPr>
        <w:t xml:space="preserve"> "</w:t>
      </w:r>
      <w:proofErr w:type="spellStart"/>
      <w:r>
        <w:fldChar w:fldCharType="begin"/>
      </w:r>
      <w:r>
        <w:instrText xml:space="preserve"> HYPERLINK "https://infusiontherapy.org/en/news/tezisy-kongressa-po-infuzionnoy-terapii-opublikovany-v-zhurnale-infuziya-khimioterapiya--p278"</w:instrText>
      </w:r>
      <w:r>
        <w:fldChar w:fldCharType="separate"/>
      </w:r>
      <w:r>
        <w:rPr>
          <w:rStyle w:val="a3"/>
          <w:i/>
          <w:sz w:val="28"/>
          <w:szCs w:val="28"/>
        </w:rPr>
        <w:t>Infusion</w:t>
      </w:r>
      <w:proofErr w:type="spellEnd"/>
      <w:r>
        <w:rPr>
          <w:rStyle w:val="a3"/>
          <w:i/>
          <w:sz w:val="28"/>
          <w:szCs w:val="28"/>
        </w:rPr>
        <w:t xml:space="preserve"> &amp; </w:t>
      </w:r>
      <w:proofErr w:type="spellStart"/>
      <w:r>
        <w:rPr>
          <w:rStyle w:val="a3"/>
          <w:i/>
          <w:sz w:val="28"/>
          <w:szCs w:val="28"/>
        </w:rPr>
        <w:t>Chemotherapy</w:t>
      </w:r>
      <w:proofErr w:type="spellEnd"/>
      <w:r>
        <w:fldChar w:fldCharType="end"/>
      </w:r>
      <w:r>
        <w:rPr>
          <w:i/>
          <w:color w:val="000000"/>
          <w:sz w:val="28"/>
          <w:szCs w:val="28"/>
        </w:rPr>
        <w:t xml:space="preserve">" </w:t>
      </w:r>
      <w:proofErr w:type="spellStart"/>
      <w:r>
        <w:rPr>
          <w:i/>
          <w:color w:val="000000"/>
          <w:sz w:val="28"/>
          <w:szCs w:val="28"/>
        </w:rPr>
        <w:t>journal</w:t>
      </w:r>
      <w:proofErr w:type="spellEnd"/>
      <w:r>
        <w:rPr>
          <w:i/>
          <w:color w:val="000000"/>
          <w:sz w:val="28"/>
          <w:szCs w:val="28"/>
        </w:rPr>
        <w:t>.</w:t>
      </w:r>
    </w:p>
    <w:p w:rsidR="0083398F" w:rsidRPr="0083398F" w:rsidRDefault="0083398F" w:rsidP="0083398F">
      <w:pPr>
        <w:spacing w:after="120" w:line="276" w:lineRule="auto"/>
        <w:ind w:firstLine="709"/>
        <w:jc w:val="both"/>
        <w:rPr>
          <w:sz w:val="28"/>
          <w:szCs w:val="28"/>
        </w:rPr>
      </w:pPr>
    </w:p>
    <w:p w:rsidR="00491A4F" w:rsidRPr="0083398F" w:rsidRDefault="00491A4F">
      <w:pPr>
        <w:rPr>
          <w:lang w:val="en-US"/>
        </w:rPr>
      </w:pPr>
    </w:p>
    <w:sectPr w:rsidR="00491A4F" w:rsidRPr="0083398F" w:rsidSect="00491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8F"/>
    <w:rsid w:val="00491A4F"/>
    <w:rsid w:val="0083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F"/>
    <w:pPr>
      <w:spacing w:after="0" w:line="300" w:lineRule="auto"/>
      <w:ind w:firstLine="30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98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3517</Words>
  <Characters>2005</Characters>
  <Application>Microsoft Office Word</Application>
  <DocSecurity>0</DocSecurity>
  <Lines>16</Lines>
  <Paragraphs>11</Paragraphs>
  <ScaleCrop>false</ScaleCrop>
  <Company>diakov.net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2020-11-07T15:37:00Z</dcterms:created>
  <dcterms:modified xsi:type="dcterms:W3CDTF">2020-11-07T15:38:00Z</dcterms:modified>
</cp:coreProperties>
</file>