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20" w:rsidRPr="00E86C25" w:rsidRDefault="000C1220" w:rsidP="000C1220">
      <w:pPr>
        <w:spacing w:after="120" w:line="276" w:lineRule="auto"/>
        <w:ind w:firstLine="0"/>
        <w:jc w:val="both"/>
        <w:rPr>
          <w:b/>
          <w:sz w:val="32"/>
          <w:szCs w:val="28"/>
        </w:rPr>
      </w:pPr>
      <w:r w:rsidRPr="00E86C25">
        <w:rPr>
          <w:b/>
          <w:sz w:val="32"/>
          <w:szCs w:val="28"/>
        </w:rPr>
        <w:t>Хронічне обструктивне захворювання легень у хворих на ішемічну хворобу серця старших вікових груп</w:t>
      </w:r>
    </w:p>
    <w:p w:rsidR="000C1220" w:rsidRPr="00E86C25" w:rsidRDefault="000C1220" w:rsidP="000C1220">
      <w:pPr>
        <w:spacing w:after="120" w:line="276" w:lineRule="auto"/>
        <w:ind w:firstLine="0"/>
        <w:jc w:val="both"/>
        <w:rPr>
          <w:b/>
          <w:sz w:val="26"/>
          <w:szCs w:val="26"/>
        </w:rPr>
      </w:pPr>
      <w:proofErr w:type="spellStart"/>
      <w:r w:rsidRPr="00E86C25">
        <w:rPr>
          <w:b/>
          <w:sz w:val="26"/>
          <w:szCs w:val="26"/>
        </w:rPr>
        <w:t>Войнаровська</w:t>
      </w:r>
      <w:proofErr w:type="spellEnd"/>
      <w:r w:rsidRPr="00E86C25">
        <w:rPr>
          <w:b/>
          <w:sz w:val="26"/>
          <w:szCs w:val="26"/>
        </w:rPr>
        <w:t xml:space="preserve"> Г.П., </w:t>
      </w:r>
      <w:proofErr w:type="spellStart"/>
      <w:r w:rsidRPr="00E86C25">
        <w:rPr>
          <w:b/>
          <w:sz w:val="26"/>
          <w:szCs w:val="26"/>
        </w:rPr>
        <w:t>Асанов</w:t>
      </w:r>
      <w:proofErr w:type="spellEnd"/>
      <w:r w:rsidRPr="00E86C25">
        <w:rPr>
          <w:b/>
          <w:sz w:val="26"/>
          <w:szCs w:val="26"/>
        </w:rPr>
        <w:t xml:space="preserve"> Е.О.</w:t>
      </w:r>
    </w:p>
    <w:p w:rsidR="000C1220" w:rsidRPr="00E86C25" w:rsidRDefault="000C1220" w:rsidP="000C1220">
      <w:pPr>
        <w:spacing w:after="120" w:line="276" w:lineRule="auto"/>
        <w:ind w:firstLine="0"/>
        <w:jc w:val="both"/>
        <w:rPr>
          <w:sz w:val="26"/>
          <w:szCs w:val="26"/>
        </w:rPr>
      </w:pPr>
      <w:r w:rsidRPr="00E86C25">
        <w:rPr>
          <w:sz w:val="26"/>
          <w:szCs w:val="26"/>
        </w:rPr>
        <w:t>ДУ «Інститут геронтології ім. Д.Ф. Чеботарьова НАМН України», м. Київ, Україна</w:t>
      </w:r>
    </w:p>
    <w:p w:rsidR="000C1220" w:rsidRPr="00E04D0D" w:rsidRDefault="000C1220" w:rsidP="000C1220">
      <w:pPr>
        <w:spacing w:after="120" w:line="276" w:lineRule="auto"/>
        <w:ind w:firstLine="709"/>
        <w:jc w:val="both"/>
        <w:rPr>
          <w:rStyle w:val="tlid-translation"/>
          <w:spacing w:val="-4"/>
          <w:sz w:val="28"/>
          <w:szCs w:val="28"/>
        </w:rPr>
      </w:pPr>
      <w:r w:rsidRPr="00E04D0D">
        <w:rPr>
          <w:b/>
          <w:spacing w:val="-4"/>
          <w:sz w:val="28"/>
          <w:szCs w:val="28"/>
        </w:rPr>
        <w:t>Обґрунтування.</w:t>
      </w:r>
      <w:r w:rsidRPr="00E04D0D">
        <w:rPr>
          <w:spacing w:val="-4"/>
          <w:sz w:val="28"/>
          <w:szCs w:val="28"/>
        </w:rPr>
        <w:t xml:space="preserve"> Серед комбінацій </w:t>
      </w:r>
      <w:proofErr w:type="spellStart"/>
      <w:r w:rsidRPr="00E04D0D">
        <w:rPr>
          <w:spacing w:val="-4"/>
          <w:sz w:val="28"/>
          <w:szCs w:val="28"/>
        </w:rPr>
        <w:t>коморбідних</w:t>
      </w:r>
      <w:proofErr w:type="spellEnd"/>
      <w:r w:rsidRPr="00E04D0D">
        <w:rPr>
          <w:spacing w:val="-4"/>
          <w:sz w:val="28"/>
          <w:szCs w:val="28"/>
        </w:rPr>
        <w:t xml:space="preserve"> станів особлива роль належить поєднанню ішемічної хвороби серця (ІХС) і хронічного обструктивного захворювання легень (ХОЗЛ). Оскільки ХОЗЛ часто супроводжується ІХС, </w:t>
      </w:r>
      <w:r w:rsidRPr="00E04D0D">
        <w:rPr>
          <w:rStyle w:val="tlid-translation"/>
          <w:spacing w:val="-4"/>
          <w:sz w:val="28"/>
          <w:szCs w:val="28"/>
        </w:rPr>
        <w:t>більшість авторів вважає, що існує прямий зв’язок між ХОЗЛ, прогресуванням бронхіальної обструкції та патологічними станами серцево-судинної системи, в тому числі смертністю від інфаркту міокарда</w:t>
      </w:r>
      <w:r w:rsidRPr="00E04D0D">
        <w:rPr>
          <w:spacing w:val="-4"/>
          <w:sz w:val="28"/>
          <w:szCs w:val="28"/>
        </w:rPr>
        <w:t xml:space="preserve">. </w:t>
      </w:r>
      <w:r w:rsidRPr="00E04D0D">
        <w:rPr>
          <w:rStyle w:val="tlid-translation"/>
          <w:spacing w:val="-4"/>
          <w:sz w:val="28"/>
          <w:szCs w:val="28"/>
        </w:rPr>
        <w:t>У пацієнтів похилого віку, на думку деяких дослідників, зв’язок ХОЗЛ та ІХС виражений найбільше.</w:t>
      </w:r>
    </w:p>
    <w:p w:rsidR="000C1220" w:rsidRPr="009E23EE" w:rsidRDefault="000C1220" w:rsidP="000C1220">
      <w:pPr>
        <w:spacing w:after="120" w:line="276" w:lineRule="auto"/>
        <w:ind w:firstLine="709"/>
        <w:jc w:val="both"/>
        <w:rPr>
          <w:rStyle w:val="a3"/>
          <w:sz w:val="28"/>
          <w:szCs w:val="28"/>
        </w:rPr>
      </w:pPr>
      <w:r w:rsidRPr="009E23EE">
        <w:rPr>
          <w:b/>
          <w:sz w:val="28"/>
          <w:szCs w:val="28"/>
        </w:rPr>
        <w:t>Мета.</w:t>
      </w:r>
      <w:r w:rsidRPr="002509B5">
        <w:rPr>
          <w:sz w:val="28"/>
          <w:szCs w:val="28"/>
        </w:rPr>
        <w:t xml:space="preserve"> </w:t>
      </w:r>
      <w:r w:rsidRPr="009E23EE">
        <w:rPr>
          <w:sz w:val="28"/>
          <w:szCs w:val="28"/>
        </w:rPr>
        <w:t xml:space="preserve">Встановити частоту ХОЗЛ </w:t>
      </w:r>
      <w:r w:rsidRPr="009E23EE">
        <w:rPr>
          <w:rStyle w:val="tlid-translation"/>
          <w:sz w:val="28"/>
          <w:szCs w:val="28"/>
        </w:rPr>
        <w:t>у хворих на ІХС старших вікових груп.</w:t>
      </w:r>
    </w:p>
    <w:p w:rsidR="000C1220" w:rsidRPr="009E23EE" w:rsidRDefault="000C1220" w:rsidP="000C1220">
      <w:pPr>
        <w:spacing w:after="120" w:line="276" w:lineRule="auto"/>
        <w:ind w:firstLine="709"/>
        <w:jc w:val="both"/>
        <w:rPr>
          <w:sz w:val="28"/>
          <w:szCs w:val="28"/>
        </w:rPr>
      </w:pPr>
      <w:r w:rsidRPr="009E23EE">
        <w:rPr>
          <w:b/>
          <w:sz w:val="28"/>
          <w:szCs w:val="28"/>
        </w:rPr>
        <w:t xml:space="preserve">Матеріали </w:t>
      </w:r>
      <w:r>
        <w:rPr>
          <w:b/>
          <w:sz w:val="28"/>
          <w:szCs w:val="28"/>
        </w:rPr>
        <w:t>та</w:t>
      </w:r>
      <w:r w:rsidRPr="009E23EE">
        <w:rPr>
          <w:b/>
          <w:sz w:val="28"/>
          <w:szCs w:val="28"/>
        </w:rPr>
        <w:t xml:space="preserve"> методи</w:t>
      </w:r>
      <w:r w:rsidRPr="002509B5">
        <w:rPr>
          <w:rStyle w:val="a3"/>
          <w:b/>
          <w:sz w:val="28"/>
          <w:szCs w:val="28"/>
        </w:rPr>
        <w:t>.</w:t>
      </w:r>
      <w:r w:rsidRPr="002509B5">
        <w:rPr>
          <w:rStyle w:val="a3"/>
          <w:sz w:val="28"/>
          <w:szCs w:val="28"/>
        </w:rPr>
        <w:t xml:space="preserve"> </w:t>
      </w:r>
      <w:r w:rsidRPr="009E23EE">
        <w:rPr>
          <w:sz w:val="28"/>
          <w:szCs w:val="28"/>
          <w:lang w:eastAsia="en-US"/>
        </w:rPr>
        <w:t xml:space="preserve">Дослідження </w:t>
      </w:r>
      <w:r>
        <w:rPr>
          <w:sz w:val="28"/>
          <w:szCs w:val="28"/>
          <w:lang w:eastAsia="en-US"/>
        </w:rPr>
        <w:t>ґ</w:t>
      </w:r>
      <w:r w:rsidRPr="009E23EE">
        <w:rPr>
          <w:sz w:val="28"/>
          <w:szCs w:val="28"/>
          <w:lang w:eastAsia="en-US"/>
        </w:rPr>
        <w:t>рунту</w:t>
      </w:r>
      <w:r>
        <w:rPr>
          <w:sz w:val="28"/>
          <w:szCs w:val="28"/>
          <w:lang w:eastAsia="en-US"/>
        </w:rPr>
        <w:t>є</w:t>
      </w:r>
      <w:r w:rsidRPr="009E23EE">
        <w:rPr>
          <w:sz w:val="28"/>
          <w:szCs w:val="28"/>
          <w:lang w:eastAsia="en-US"/>
        </w:rPr>
        <w:t>ться на даних комплексного обстеження</w:t>
      </w:r>
      <w:r w:rsidRPr="009E23EE">
        <w:rPr>
          <w:sz w:val="28"/>
          <w:szCs w:val="28"/>
        </w:rPr>
        <w:t xml:space="preserve"> 635 пацієнтів з ІХС віком 60-89 років, які тривало спостерігалися в ДУ «Інститут геронтології ім</w:t>
      </w:r>
      <w:r>
        <w:rPr>
          <w:sz w:val="28"/>
          <w:szCs w:val="28"/>
        </w:rPr>
        <w:t>.</w:t>
      </w:r>
      <w:r w:rsidRPr="009E23EE">
        <w:rPr>
          <w:sz w:val="28"/>
          <w:szCs w:val="28"/>
        </w:rPr>
        <w:t xml:space="preserve"> Д.Ф. Чеботарьова НАМН</w:t>
      </w:r>
      <w:r>
        <w:rPr>
          <w:sz w:val="28"/>
          <w:szCs w:val="28"/>
        </w:rPr>
        <w:t xml:space="preserve"> </w:t>
      </w:r>
      <w:r w:rsidRPr="009E23EE">
        <w:rPr>
          <w:sz w:val="28"/>
          <w:szCs w:val="28"/>
        </w:rPr>
        <w:t>У</w:t>
      </w:r>
      <w:r>
        <w:rPr>
          <w:sz w:val="28"/>
          <w:szCs w:val="28"/>
        </w:rPr>
        <w:t>країни</w:t>
      </w:r>
      <w:r w:rsidRPr="009E23EE">
        <w:rPr>
          <w:sz w:val="28"/>
          <w:szCs w:val="28"/>
        </w:rPr>
        <w:t xml:space="preserve">» </w:t>
      </w:r>
      <w:r>
        <w:rPr>
          <w:sz w:val="28"/>
          <w:szCs w:val="28"/>
        </w:rPr>
        <w:t>в</w:t>
      </w:r>
      <w:r w:rsidRPr="009E23EE">
        <w:rPr>
          <w:sz w:val="28"/>
          <w:szCs w:val="28"/>
        </w:rPr>
        <w:t xml:space="preserve"> період </w:t>
      </w:r>
      <w:r w:rsidRPr="009E23EE">
        <w:rPr>
          <w:rFonts w:eastAsia="CIDFont+F1"/>
          <w:sz w:val="28"/>
          <w:szCs w:val="28"/>
        </w:rPr>
        <w:t>1997-2019 рр.</w:t>
      </w:r>
      <w:r w:rsidRPr="009E23EE">
        <w:rPr>
          <w:sz w:val="28"/>
          <w:szCs w:val="28"/>
          <w:lang w:eastAsia="en-US"/>
        </w:rPr>
        <w:t xml:space="preserve"> </w:t>
      </w:r>
      <w:r w:rsidRPr="009E23EE">
        <w:rPr>
          <w:sz w:val="28"/>
          <w:szCs w:val="28"/>
        </w:rPr>
        <w:t>Проводився аналіз частоти виявлення супутньої патології внутрішніх органів, зокрема ХОЗЛ</w:t>
      </w:r>
      <w:r>
        <w:rPr>
          <w:sz w:val="28"/>
          <w:szCs w:val="28"/>
        </w:rPr>
        <w:t>,</w:t>
      </w:r>
      <w:r w:rsidRPr="009E23EE">
        <w:rPr>
          <w:sz w:val="28"/>
          <w:szCs w:val="28"/>
        </w:rPr>
        <w:t xml:space="preserve"> у хворих на ІХС старшого віку.</w:t>
      </w:r>
    </w:p>
    <w:p w:rsidR="000C1220" w:rsidRPr="009E23EE" w:rsidRDefault="000C1220" w:rsidP="000C1220">
      <w:pPr>
        <w:spacing w:after="120" w:line="276" w:lineRule="auto"/>
        <w:ind w:firstLine="709"/>
        <w:jc w:val="both"/>
        <w:rPr>
          <w:sz w:val="28"/>
          <w:szCs w:val="28"/>
          <w:lang w:eastAsia="en-US"/>
        </w:rPr>
      </w:pPr>
      <w:r w:rsidRPr="009E23EE">
        <w:rPr>
          <w:b/>
          <w:sz w:val="28"/>
          <w:szCs w:val="28"/>
        </w:rPr>
        <w:t xml:space="preserve">Результати та </w:t>
      </w:r>
      <w:r>
        <w:rPr>
          <w:b/>
          <w:sz w:val="28"/>
          <w:szCs w:val="28"/>
        </w:rPr>
        <w:t xml:space="preserve">їх </w:t>
      </w:r>
      <w:r w:rsidRPr="009E23EE">
        <w:rPr>
          <w:b/>
          <w:sz w:val="28"/>
          <w:szCs w:val="28"/>
        </w:rPr>
        <w:t>обговорення</w:t>
      </w:r>
      <w:r w:rsidRPr="002509B5">
        <w:rPr>
          <w:rStyle w:val="a3"/>
          <w:b/>
          <w:sz w:val="28"/>
          <w:szCs w:val="28"/>
        </w:rPr>
        <w:t>.</w:t>
      </w:r>
      <w:r w:rsidRPr="002509B5">
        <w:rPr>
          <w:rStyle w:val="a3"/>
          <w:sz w:val="28"/>
          <w:szCs w:val="28"/>
        </w:rPr>
        <w:t xml:space="preserve"> </w:t>
      </w:r>
      <w:r w:rsidRPr="009E23EE">
        <w:rPr>
          <w:rStyle w:val="tlid-translation"/>
          <w:sz w:val="28"/>
          <w:szCs w:val="28"/>
        </w:rPr>
        <w:t xml:space="preserve">Частка хворих на ІХС, у яких було виявлено ХОЗЛ, у групі осіб старшого віку </w:t>
      </w:r>
      <w:r>
        <w:rPr>
          <w:rStyle w:val="tlid-translation"/>
          <w:sz w:val="28"/>
          <w:szCs w:val="28"/>
        </w:rPr>
        <w:t>становить</w:t>
      </w:r>
      <w:r w:rsidRPr="009E23EE">
        <w:rPr>
          <w:rStyle w:val="tlid-translation"/>
          <w:sz w:val="28"/>
          <w:szCs w:val="28"/>
        </w:rPr>
        <w:t xml:space="preserve"> 19,4</w:t>
      </w:r>
      <w:r>
        <w:rPr>
          <w:rStyle w:val="tlid-translation"/>
          <w:sz w:val="28"/>
          <w:szCs w:val="28"/>
        </w:rPr>
        <w:t> %</w:t>
      </w:r>
      <w:r w:rsidRPr="009E23EE">
        <w:rPr>
          <w:rStyle w:val="tlid-translation"/>
          <w:sz w:val="28"/>
          <w:szCs w:val="28"/>
        </w:rPr>
        <w:t xml:space="preserve">. Це значно більше, ніж у середньому в популяції. </w:t>
      </w:r>
      <w:r w:rsidRPr="009E23EE">
        <w:rPr>
          <w:sz w:val="28"/>
          <w:szCs w:val="28"/>
          <w:lang w:eastAsia="en-US"/>
        </w:rPr>
        <w:t xml:space="preserve">Частота виявлення ХОЗЛ у хворих на ІХС </w:t>
      </w:r>
      <w:r>
        <w:rPr>
          <w:sz w:val="28"/>
          <w:szCs w:val="28"/>
          <w:lang w:eastAsia="en-US"/>
        </w:rPr>
        <w:t>істотно</w:t>
      </w:r>
      <w:r w:rsidRPr="009E23EE">
        <w:rPr>
          <w:sz w:val="28"/>
          <w:szCs w:val="28"/>
          <w:lang w:eastAsia="en-US"/>
        </w:rPr>
        <w:t xml:space="preserve"> зменшується при подальшому старінні. Поширеність ХОЗЛ серед хворих старечого віку значно нижча, ніж серед хворих похилого віку. Це, найімовірніше, можна пояснити тим, що значна частка хворих на ІХС із ХОЗЛ не доживає до старечого віку. Аналіз виявив, що у хворих старечого віку наявна бронхіальна обструкція тяж</w:t>
      </w:r>
      <w:r>
        <w:rPr>
          <w:sz w:val="28"/>
          <w:szCs w:val="28"/>
          <w:lang w:eastAsia="en-US"/>
        </w:rPr>
        <w:t>ч</w:t>
      </w:r>
      <w:r w:rsidRPr="009E23EE">
        <w:rPr>
          <w:sz w:val="28"/>
          <w:szCs w:val="28"/>
          <w:lang w:eastAsia="en-US"/>
        </w:rPr>
        <w:t xml:space="preserve">их стадій. Це пов’язано з тим, що </w:t>
      </w:r>
      <w:r>
        <w:rPr>
          <w:sz w:val="28"/>
          <w:szCs w:val="28"/>
          <w:lang w:eastAsia="en-US"/>
        </w:rPr>
        <w:t xml:space="preserve">у </w:t>
      </w:r>
      <w:r w:rsidRPr="009E23EE">
        <w:rPr>
          <w:sz w:val="28"/>
          <w:szCs w:val="28"/>
          <w:lang w:eastAsia="en-US"/>
        </w:rPr>
        <w:t>хвор</w:t>
      </w:r>
      <w:r>
        <w:rPr>
          <w:sz w:val="28"/>
          <w:szCs w:val="28"/>
          <w:lang w:eastAsia="en-US"/>
        </w:rPr>
        <w:t>их</w:t>
      </w:r>
      <w:r w:rsidRPr="009E23EE">
        <w:rPr>
          <w:sz w:val="28"/>
          <w:szCs w:val="28"/>
          <w:lang w:eastAsia="en-US"/>
        </w:rPr>
        <w:t xml:space="preserve"> на ІХС із ХОЗЛ, які доживають до старечого віку, погіршується бронхіальна прохідність унаслідок довшої тривалості хвороби. Встановлено, що більшість хворих на ІХС із ХОЗЛ, як похилого, так і старечого віку, </w:t>
      </w:r>
      <w:r>
        <w:rPr>
          <w:sz w:val="28"/>
          <w:szCs w:val="28"/>
          <w:lang w:eastAsia="en-US"/>
        </w:rPr>
        <w:t>становлять</w:t>
      </w:r>
      <w:r w:rsidRPr="009E23EE">
        <w:rPr>
          <w:sz w:val="28"/>
          <w:szCs w:val="28"/>
          <w:lang w:eastAsia="en-US"/>
        </w:rPr>
        <w:t xml:space="preserve"> особи чоловічої статі. Це можна пояснити негативним впливом куріння.</w:t>
      </w:r>
    </w:p>
    <w:p w:rsidR="000C1220" w:rsidRPr="002509B5" w:rsidRDefault="000C1220" w:rsidP="000C1220">
      <w:pPr>
        <w:spacing w:after="120" w:line="276" w:lineRule="auto"/>
        <w:ind w:firstLine="709"/>
        <w:jc w:val="both"/>
        <w:rPr>
          <w:sz w:val="28"/>
          <w:szCs w:val="28"/>
          <w:lang w:eastAsia="en-US"/>
        </w:rPr>
      </w:pPr>
      <w:r w:rsidRPr="009E23EE">
        <w:rPr>
          <w:b/>
          <w:sz w:val="28"/>
          <w:szCs w:val="28"/>
          <w:lang w:eastAsia="en-US"/>
        </w:rPr>
        <w:t>Висновки.</w:t>
      </w:r>
      <w:r w:rsidRPr="002509B5">
        <w:rPr>
          <w:sz w:val="28"/>
          <w:szCs w:val="28"/>
          <w:lang w:eastAsia="en-US"/>
        </w:rPr>
        <w:t xml:space="preserve"> </w:t>
      </w:r>
      <w:r w:rsidRPr="009E23EE">
        <w:rPr>
          <w:sz w:val="28"/>
          <w:szCs w:val="28"/>
          <w:lang w:eastAsia="en-US"/>
        </w:rPr>
        <w:t xml:space="preserve">Частота виявлення ХОЗЛ у хворих на ІХС старшого віку значно вища, ніж </w:t>
      </w:r>
      <w:r>
        <w:rPr>
          <w:sz w:val="28"/>
          <w:szCs w:val="28"/>
          <w:lang w:eastAsia="en-US"/>
        </w:rPr>
        <w:t>у</w:t>
      </w:r>
      <w:r w:rsidRPr="009E23EE">
        <w:rPr>
          <w:sz w:val="28"/>
          <w:szCs w:val="28"/>
          <w:lang w:eastAsia="en-US"/>
        </w:rPr>
        <w:t xml:space="preserve"> популяції. В</w:t>
      </w:r>
      <w:r>
        <w:rPr>
          <w:sz w:val="28"/>
          <w:szCs w:val="28"/>
          <w:lang w:eastAsia="en-US"/>
        </w:rPr>
        <w:t>одно</w:t>
      </w:r>
      <w:r w:rsidRPr="009E23EE">
        <w:rPr>
          <w:sz w:val="28"/>
          <w:szCs w:val="28"/>
          <w:lang w:eastAsia="en-US"/>
        </w:rPr>
        <w:t xml:space="preserve">час частота ХОЗЛ серед хворих на ІХС старечого віку значно нижча, ніж серед </w:t>
      </w:r>
      <w:r>
        <w:rPr>
          <w:sz w:val="28"/>
          <w:szCs w:val="28"/>
          <w:lang w:eastAsia="en-US"/>
        </w:rPr>
        <w:t>пацієнтів</w:t>
      </w:r>
      <w:r w:rsidRPr="009E23EE">
        <w:rPr>
          <w:sz w:val="28"/>
          <w:szCs w:val="28"/>
          <w:lang w:eastAsia="en-US"/>
        </w:rPr>
        <w:t xml:space="preserve"> похилого віку. При цьому </w:t>
      </w:r>
      <w:r>
        <w:rPr>
          <w:sz w:val="28"/>
          <w:szCs w:val="28"/>
          <w:lang w:eastAsia="en-US"/>
        </w:rPr>
        <w:t>в пацієнтів</w:t>
      </w:r>
      <w:r w:rsidRPr="009E23EE">
        <w:rPr>
          <w:sz w:val="28"/>
          <w:szCs w:val="28"/>
          <w:lang w:eastAsia="en-US"/>
        </w:rPr>
        <w:t xml:space="preserve"> старечого віку</w:t>
      </w:r>
      <w:r>
        <w:rPr>
          <w:sz w:val="28"/>
          <w:szCs w:val="28"/>
          <w:lang w:eastAsia="en-US"/>
        </w:rPr>
        <w:t xml:space="preserve"> відзначається</w:t>
      </w:r>
      <w:r w:rsidRPr="009E23EE">
        <w:rPr>
          <w:sz w:val="28"/>
          <w:szCs w:val="28"/>
          <w:lang w:eastAsia="en-US"/>
        </w:rPr>
        <w:t xml:space="preserve"> </w:t>
      </w:r>
      <w:proofErr w:type="spellStart"/>
      <w:r w:rsidRPr="009E23EE">
        <w:rPr>
          <w:sz w:val="28"/>
          <w:szCs w:val="28"/>
          <w:lang w:eastAsia="en-US"/>
        </w:rPr>
        <w:t>виражен</w:t>
      </w:r>
      <w:r>
        <w:rPr>
          <w:sz w:val="28"/>
          <w:szCs w:val="28"/>
          <w:lang w:eastAsia="en-US"/>
        </w:rPr>
        <w:t>іш</w:t>
      </w:r>
      <w:r w:rsidRPr="009E23EE">
        <w:rPr>
          <w:sz w:val="28"/>
          <w:szCs w:val="28"/>
          <w:lang w:eastAsia="en-US"/>
        </w:rPr>
        <w:t>а</w:t>
      </w:r>
      <w:proofErr w:type="spellEnd"/>
      <w:r w:rsidRPr="009E23EE">
        <w:rPr>
          <w:sz w:val="28"/>
          <w:szCs w:val="28"/>
          <w:lang w:eastAsia="en-US"/>
        </w:rPr>
        <w:t xml:space="preserve"> бронхіальна обструкція.</w:t>
      </w:r>
    </w:p>
    <w:p w:rsidR="000C1220" w:rsidRDefault="000C1220" w:rsidP="000C1220">
      <w:pPr>
        <w:spacing w:after="120" w:line="276" w:lineRule="auto"/>
        <w:ind w:firstLine="709"/>
        <w:jc w:val="both"/>
        <w:rPr>
          <w:rStyle w:val="20"/>
          <w:i w:val="0"/>
          <w:szCs w:val="28"/>
          <w:lang w:val="en-US"/>
        </w:rPr>
      </w:pPr>
      <w:r w:rsidRPr="009E23EE">
        <w:rPr>
          <w:b/>
          <w:sz w:val="28"/>
          <w:szCs w:val="28"/>
          <w:lang w:eastAsia="en-US"/>
        </w:rPr>
        <w:t>Ключові слова</w:t>
      </w:r>
      <w:r>
        <w:rPr>
          <w:b/>
          <w:sz w:val="28"/>
          <w:szCs w:val="28"/>
          <w:lang w:eastAsia="en-US"/>
        </w:rPr>
        <w:t>:</w:t>
      </w:r>
      <w:r w:rsidRPr="002509B5">
        <w:rPr>
          <w:sz w:val="28"/>
          <w:szCs w:val="28"/>
          <w:lang w:eastAsia="en-US"/>
        </w:rPr>
        <w:t xml:space="preserve"> </w:t>
      </w:r>
      <w:r w:rsidRPr="002509B5">
        <w:rPr>
          <w:rStyle w:val="20"/>
          <w:i w:val="0"/>
          <w:szCs w:val="28"/>
        </w:rPr>
        <w:t>ішемічна хвороба серця, хронічне обструктивне захворювання легень</w:t>
      </w:r>
      <w:r>
        <w:rPr>
          <w:rStyle w:val="20"/>
          <w:i w:val="0"/>
          <w:szCs w:val="28"/>
        </w:rPr>
        <w:t>,</w:t>
      </w:r>
      <w:r w:rsidRPr="002509B5">
        <w:rPr>
          <w:rStyle w:val="20"/>
          <w:i w:val="0"/>
          <w:szCs w:val="28"/>
        </w:rPr>
        <w:t xml:space="preserve"> частота виявлення, похилий вік</w:t>
      </w:r>
      <w:r>
        <w:rPr>
          <w:rStyle w:val="20"/>
          <w:i w:val="0"/>
          <w:szCs w:val="28"/>
        </w:rPr>
        <w:t>.</w:t>
      </w:r>
    </w:p>
    <w:p w:rsidR="000C1220" w:rsidRDefault="000C1220" w:rsidP="000C1220">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0C1220" w:rsidRPr="00E86C25" w:rsidRDefault="000C1220" w:rsidP="000C1220">
      <w:pPr>
        <w:spacing w:after="120" w:line="276" w:lineRule="auto"/>
        <w:ind w:firstLine="0"/>
        <w:jc w:val="both"/>
        <w:rPr>
          <w:b/>
          <w:sz w:val="32"/>
          <w:szCs w:val="28"/>
          <w:lang w:val="en-US"/>
        </w:rPr>
      </w:pPr>
      <w:r w:rsidRPr="00E86C25">
        <w:rPr>
          <w:b/>
          <w:sz w:val="32"/>
          <w:szCs w:val="28"/>
          <w:lang w:val="en-US"/>
        </w:rPr>
        <w:lastRenderedPageBreak/>
        <w:t>Chronic obstructive pulmonary disease in patients with coronary heart</w:t>
      </w:r>
      <w:r w:rsidRPr="00E86C25">
        <w:rPr>
          <w:sz w:val="32"/>
          <w:szCs w:val="28"/>
          <w:lang w:val="en-US"/>
        </w:rPr>
        <w:t xml:space="preserve"> </w:t>
      </w:r>
      <w:r w:rsidRPr="00E86C25">
        <w:rPr>
          <w:b/>
          <w:sz w:val="32"/>
          <w:szCs w:val="28"/>
          <w:lang w:val="en-US"/>
        </w:rPr>
        <w:t>disease of elderly age groups</w:t>
      </w:r>
    </w:p>
    <w:p w:rsidR="000C1220" w:rsidRPr="00E86C25" w:rsidRDefault="000C1220" w:rsidP="000C1220">
      <w:pPr>
        <w:spacing w:after="120" w:line="276" w:lineRule="auto"/>
        <w:ind w:firstLine="0"/>
        <w:jc w:val="both"/>
        <w:rPr>
          <w:b/>
          <w:sz w:val="26"/>
          <w:szCs w:val="26"/>
          <w:highlight w:val="yellow"/>
          <w:lang w:val="en-US"/>
        </w:rPr>
      </w:pPr>
      <w:proofErr w:type="spellStart"/>
      <w:r w:rsidRPr="00E86C25">
        <w:rPr>
          <w:b/>
          <w:sz w:val="26"/>
          <w:szCs w:val="26"/>
          <w:lang w:val="en-US"/>
        </w:rPr>
        <w:t>Voinarovska</w:t>
      </w:r>
      <w:proofErr w:type="spellEnd"/>
      <w:r w:rsidRPr="00E86C25">
        <w:rPr>
          <w:b/>
          <w:sz w:val="26"/>
          <w:szCs w:val="26"/>
          <w:lang w:val="en-US"/>
        </w:rPr>
        <w:t xml:space="preserve"> G.P., </w:t>
      </w:r>
      <w:proofErr w:type="spellStart"/>
      <w:r w:rsidRPr="00E86C25">
        <w:rPr>
          <w:b/>
          <w:sz w:val="26"/>
          <w:szCs w:val="26"/>
          <w:lang w:val="en-US"/>
        </w:rPr>
        <w:t>Asanov</w:t>
      </w:r>
      <w:proofErr w:type="spellEnd"/>
      <w:r w:rsidRPr="00E86C25">
        <w:rPr>
          <w:b/>
          <w:sz w:val="26"/>
          <w:szCs w:val="26"/>
          <w:lang w:val="en-US"/>
        </w:rPr>
        <w:t xml:space="preserve"> E.O.</w:t>
      </w:r>
    </w:p>
    <w:p w:rsidR="000C1220" w:rsidRPr="00E86C25" w:rsidRDefault="000C1220" w:rsidP="000C1220">
      <w:pPr>
        <w:spacing w:after="120" w:line="276" w:lineRule="auto"/>
        <w:ind w:firstLine="0"/>
        <w:jc w:val="both"/>
        <w:rPr>
          <w:sz w:val="26"/>
          <w:szCs w:val="26"/>
          <w:lang w:val="en-US"/>
        </w:rPr>
      </w:pPr>
      <w:r w:rsidRPr="00E86C25">
        <w:rPr>
          <w:sz w:val="26"/>
          <w:szCs w:val="26"/>
          <w:lang w:val="en-US"/>
        </w:rPr>
        <w:t>State Institution “</w:t>
      </w:r>
      <w:proofErr w:type="spellStart"/>
      <w:r w:rsidRPr="00E86C25">
        <w:rPr>
          <w:sz w:val="26"/>
          <w:szCs w:val="26"/>
          <w:lang w:val="en-US"/>
        </w:rPr>
        <w:t>Chebotarev</w:t>
      </w:r>
      <w:proofErr w:type="spellEnd"/>
      <w:r w:rsidRPr="00E86C25">
        <w:rPr>
          <w:sz w:val="26"/>
          <w:szCs w:val="26"/>
          <w:lang w:val="en-US"/>
        </w:rPr>
        <w:t xml:space="preserve"> Institute of Gerontology of the National Academy of Medical Sciences of Ukraine”, Kyiv, Ukraine</w:t>
      </w:r>
    </w:p>
    <w:p w:rsidR="000C1220" w:rsidRPr="009E23EE" w:rsidRDefault="000C1220" w:rsidP="000C1220">
      <w:pPr>
        <w:spacing w:after="120" w:line="276" w:lineRule="auto"/>
        <w:ind w:firstLine="709"/>
        <w:jc w:val="both"/>
        <w:rPr>
          <w:sz w:val="28"/>
          <w:szCs w:val="28"/>
          <w:lang w:val="en-US"/>
        </w:rPr>
      </w:pPr>
      <w:proofErr w:type="gramStart"/>
      <w:r w:rsidRPr="00E86C25">
        <w:rPr>
          <w:b/>
          <w:sz w:val="28"/>
          <w:szCs w:val="28"/>
          <w:lang w:val="en-US"/>
        </w:rPr>
        <w:t>Background.</w:t>
      </w:r>
      <w:proofErr w:type="gramEnd"/>
      <w:r>
        <w:rPr>
          <w:sz w:val="28"/>
          <w:szCs w:val="28"/>
          <w:lang w:val="en-US"/>
        </w:rPr>
        <w:t xml:space="preserve"> </w:t>
      </w:r>
      <w:r w:rsidRPr="009E23EE">
        <w:rPr>
          <w:sz w:val="28"/>
          <w:szCs w:val="28"/>
          <w:lang w:val="en-US"/>
        </w:rPr>
        <w:t xml:space="preserve">Among the combinations of </w:t>
      </w:r>
      <w:proofErr w:type="spellStart"/>
      <w:r w:rsidRPr="009E23EE">
        <w:rPr>
          <w:sz w:val="28"/>
          <w:szCs w:val="28"/>
          <w:lang w:val="en-US"/>
        </w:rPr>
        <w:t>comorbid</w:t>
      </w:r>
      <w:proofErr w:type="spellEnd"/>
      <w:r w:rsidRPr="009E23EE">
        <w:rPr>
          <w:sz w:val="28"/>
          <w:szCs w:val="28"/>
          <w:lang w:val="en-US"/>
        </w:rPr>
        <w:t xml:space="preserve"> conditions, a special role belongs to the combination of coronary heart disease (CHD) and chronic obstructive pulmonary disease (COPD). Because COPD is often associated with </w:t>
      </w:r>
      <w:r>
        <w:rPr>
          <w:sz w:val="28"/>
          <w:szCs w:val="28"/>
          <w:lang w:val="en-US"/>
        </w:rPr>
        <w:t>CHD</w:t>
      </w:r>
      <w:r w:rsidRPr="009E23EE">
        <w:rPr>
          <w:sz w:val="28"/>
          <w:szCs w:val="28"/>
          <w:lang w:val="en-US"/>
        </w:rPr>
        <w:t xml:space="preserve">, most authors believe that there is a direct link between COPD, progression of bronchial obstruction, and pathological conditions of the cardiovascular system, including mortality from myocardial infarction. In elderly patients, according to some researchers, the link between COPD and </w:t>
      </w:r>
      <w:r>
        <w:rPr>
          <w:sz w:val="28"/>
          <w:szCs w:val="28"/>
          <w:lang w:val="en-US"/>
        </w:rPr>
        <w:t>CHD</w:t>
      </w:r>
      <w:r w:rsidRPr="009E23EE">
        <w:rPr>
          <w:sz w:val="28"/>
          <w:szCs w:val="28"/>
          <w:lang w:val="en-US"/>
        </w:rPr>
        <w:t xml:space="preserve"> is most pronounced.</w:t>
      </w:r>
    </w:p>
    <w:p w:rsidR="000C1220" w:rsidRPr="009E23EE" w:rsidRDefault="000C1220" w:rsidP="000C1220">
      <w:pPr>
        <w:spacing w:after="120" w:line="276" w:lineRule="auto"/>
        <w:ind w:firstLine="709"/>
        <w:jc w:val="both"/>
        <w:rPr>
          <w:sz w:val="28"/>
          <w:szCs w:val="28"/>
          <w:lang w:val="en-US"/>
        </w:rPr>
      </w:pPr>
      <w:proofErr w:type="gramStart"/>
      <w:r>
        <w:rPr>
          <w:b/>
          <w:bCs/>
          <w:sz w:val="28"/>
          <w:szCs w:val="28"/>
          <w:lang w:val="en-US"/>
        </w:rPr>
        <w:t>Objective</w:t>
      </w:r>
      <w:r w:rsidRPr="009E23EE">
        <w:rPr>
          <w:b/>
          <w:bCs/>
          <w:sz w:val="28"/>
          <w:szCs w:val="28"/>
          <w:lang w:val="en-US"/>
        </w:rPr>
        <w:t>.</w:t>
      </w:r>
      <w:proofErr w:type="gramEnd"/>
      <w:r w:rsidRPr="009E23EE">
        <w:rPr>
          <w:sz w:val="28"/>
          <w:szCs w:val="28"/>
          <w:lang w:val="en-US"/>
        </w:rPr>
        <w:t xml:space="preserve"> </w:t>
      </w:r>
      <w:proofErr w:type="gramStart"/>
      <w:r>
        <w:rPr>
          <w:sz w:val="28"/>
          <w:szCs w:val="28"/>
          <w:lang w:val="en-US"/>
        </w:rPr>
        <w:t xml:space="preserve">To </w:t>
      </w:r>
      <w:r w:rsidRPr="009E23EE">
        <w:rPr>
          <w:sz w:val="28"/>
          <w:szCs w:val="28"/>
          <w:lang w:val="en-US"/>
        </w:rPr>
        <w:t xml:space="preserve">establish the frequency of COPD in patients with </w:t>
      </w:r>
      <w:r>
        <w:rPr>
          <w:sz w:val="28"/>
          <w:szCs w:val="28"/>
          <w:lang w:val="en-US"/>
        </w:rPr>
        <w:t>CHD</w:t>
      </w:r>
      <w:r w:rsidRPr="009E23EE">
        <w:rPr>
          <w:sz w:val="28"/>
          <w:szCs w:val="28"/>
          <w:lang w:val="en-US"/>
        </w:rPr>
        <w:t xml:space="preserve"> in older age groups.</w:t>
      </w:r>
      <w:proofErr w:type="gramEnd"/>
    </w:p>
    <w:p w:rsidR="000C1220" w:rsidRPr="009E23EE" w:rsidRDefault="000C1220" w:rsidP="000C1220">
      <w:pPr>
        <w:spacing w:after="120" w:line="276" w:lineRule="auto"/>
        <w:ind w:firstLine="709"/>
        <w:jc w:val="both"/>
        <w:rPr>
          <w:sz w:val="28"/>
          <w:szCs w:val="28"/>
          <w:lang w:val="en-US"/>
        </w:rPr>
      </w:pPr>
      <w:proofErr w:type="gramStart"/>
      <w:r w:rsidRPr="009E23EE">
        <w:rPr>
          <w:b/>
          <w:bCs/>
          <w:sz w:val="28"/>
          <w:szCs w:val="28"/>
          <w:lang w:val="en-US"/>
        </w:rPr>
        <w:t>Materials and methods.</w:t>
      </w:r>
      <w:proofErr w:type="gramEnd"/>
      <w:r w:rsidRPr="009E23EE">
        <w:rPr>
          <w:bCs/>
          <w:sz w:val="28"/>
          <w:szCs w:val="28"/>
          <w:lang w:val="en-US"/>
        </w:rPr>
        <w:t xml:space="preserve"> The studies are based on the results of a comprehensive survey of 635 patients with </w:t>
      </w:r>
      <w:r w:rsidRPr="009E23EE">
        <w:rPr>
          <w:sz w:val="28"/>
          <w:szCs w:val="28"/>
          <w:lang w:val="en-US"/>
        </w:rPr>
        <w:t>CHD</w:t>
      </w:r>
      <w:r w:rsidRPr="009E23EE">
        <w:rPr>
          <w:bCs/>
          <w:sz w:val="28"/>
          <w:szCs w:val="28"/>
          <w:lang w:val="en-US"/>
        </w:rPr>
        <w:t xml:space="preserve"> aged 60-89 years, who were observed for a long time</w:t>
      </w:r>
      <w:r w:rsidRPr="009E23EE">
        <w:rPr>
          <w:sz w:val="28"/>
          <w:szCs w:val="28"/>
          <w:lang w:val="en-US"/>
        </w:rPr>
        <w:t xml:space="preserve"> of the State Institution “</w:t>
      </w:r>
      <w:proofErr w:type="spellStart"/>
      <w:r w:rsidRPr="009E23EE">
        <w:rPr>
          <w:sz w:val="28"/>
          <w:szCs w:val="28"/>
          <w:lang w:val="en-US"/>
        </w:rPr>
        <w:t>Chebotarev</w:t>
      </w:r>
      <w:proofErr w:type="spellEnd"/>
      <w:r w:rsidRPr="009E23EE">
        <w:rPr>
          <w:sz w:val="28"/>
          <w:szCs w:val="28"/>
          <w:lang w:val="en-US"/>
        </w:rPr>
        <w:t xml:space="preserve"> Institute of Gerontology of the National Academy of Medical Sciences of Ukraine”.</w:t>
      </w:r>
    </w:p>
    <w:p w:rsidR="000C1220" w:rsidRPr="009E23EE" w:rsidRDefault="000C1220" w:rsidP="000C1220">
      <w:pPr>
        <w:spacing w:after="120" w:line="276" w:lineRule="auto"/>
        <w:ind w:firstLine="709"/>
        <w:jc w:val="both"/>
        <w:rPr>
          <w:bCs/>
          <w:sz w:val="28"/>
          <w:szCs w:val="28"/>
          <w:lang w:val="en-US"/>
        </w:rPr>
      </w:pPr>
      <w:proofErr w:type="gramStart"/>
      <w:r w:rsidRPr="009E23EE">
        <w:rPr>
          <w:b/>
          <w:bCs/>
          <w:sz w:val="28"/>
          <w:szCs w:val="28"/>
          <w:lang w:val="en-US"/>
        </w:rPr>
        <w:t>Results and discussion.</w:t>
      </w:r>
      <w:proofErr w:type="gramEnd"/>
      <w:r w:rsidRPr="009E23EE">
        <w:rPr>
          <w:sz w:val="28"/>
          <w:szCs w:val="28"/>
          <w:lang w:val="en-US"/>
        </w:rPr>
        <w:t xml:space="preserve"> </w:t>
      </w:r>
      <w:r w:rsidRPr="009E23EE">
        <w:rPr>
          <w:bCs/>
          <w:sz w:val="28"/>
          <w:szCs w:val="28"/>
          <w:lang w:val="en-US"/>
        </w:rPr>
        <w:t xml:space="preserve">The share of patients with </w:t>
      </w:r>
      <w:r>
        <w:rPr>
          <w:bCs/>
          <w:sz w:val="28"/>
          <w:szCs w:val="28"/>
          <w:lang w:val="en-US"/>
        </w:rPr>
        <w:t>CHD</w:t>
      </w:r>
      <w:r w:rsidRPr="009E23EE">
        <w:rPr>
          <w:bCs/>
          <w:sz w:val="28"/>
          <w:szCs w:val="28"/>
          <w:lang w:val="en-US"/>
        </w:rPr>
        <w:t xml:space="preserve"> in whom COPD was detected in the group of elderly people is 19.4</w:t>
      </w:r>
      <w:r>
        <w:rPr>
          <w:bCs/>
          <w:sz w:val="28"/>
          <w:szCs w:val="28"/>
          <w:lang w:val="en-US"/>
        </w:rPr>
        <w:t> </w:t>
      </w:r>
      <w:r w:rsidRPr="009E23EE">
        <w:rPr>
          <w:bCs/>
          <w:sz w:val="28"/>
          <w:szCs w:val="28"/>
          <w:lang w:val="en-US"/>
        </w:rPr>
        <w:t xml:space="preserve">%. This is much more than the average population. The frequency of COPD in patients with </w:t>
      </w:r>
      <w:r>
        <w:rPr>
          <w:bCs/>
          <w:sz w:val="28"/>
          <w:szCs w:val="28"/>
          <w:lang w:val="en-US"/>
        </w:rPr>
        <w:t>CHD</w:t>
      </w:r>
      <w:r w:rsidRPr="009E23EE">
        <w:rPr>
          <w:bCs/>
          <w:sz w:val="28"/>
          <w:szCs w:val="28"/>
          <w:lang w:val="en-US"/>
        </w:rPr>
        <w:t xml:space="preserve"> decreases significantly with further aging. The prevalence of COPD among elderly patients is much lower than among elderly patients. This can most likely be explained by the fact that a significant proportion of patients with </w:t>
      </w:r>
      <w:r>
        <w:rPr>
          <w:bCs/>
          <w:sz w:val="28"/>
          <w:szCs w:val="28"/>
          <w:lang w:val="en-US"/>
        </w:rPr>
        <w:t>CHD</w:t>
      </w:r>
      <w:r w:rsidRPr="009E23EE">
        <w:rPr>
          <w:bCs/>
          <w:sz w:val="28"/>
          <w:szCs w:val="28"/>
          <w:lang w:val="en-US"/>
        </w:rPr>
        <w:t xml:space="preserve"> with COPD do not live to old age. The analysis revealed that in elderly patients there is bronchial obstruction of more severe stages. This is due to the fact that </w:t>
      </w:r>
      <w:r>
        <w:rPr>
          <w:bCs/>
          <w:sz w:val="28"/>
          <w:szCs w:val="28"/>
          <w:lang w:val="en-US"/>
        </w:rPr>
        <w:t>CHD</w:t>
      </w:r>
      <w:r w:rsidRPr="009E23EE">
        <w:rPr>
          <w:bCs/>
          <w:sz w:val="28"/>
          <w:szCs w:val="28"/>
          <w:lang w:val="en-US"/>
        </w:rPr>
        <w:t xml:space="preserve"> patients with COPD who live to old age have worsening bronchial patency due to the longer duration of the disease. It has been established that the majority of patients with </w:t>
      </w:r>
      <w:r>
        <w:rPr>
          <w:bCs/>
          <w:sz w:val="28"/>
          <w:szCs w:val="28"/>
          <w:lang w:val="en-US"/>
        </w:rPr>
        <w:t>CHD</w:t>
      </w:r>
      <w:r w:rsidRPr="009E23EE">
        <w:rPr>
          <w:bCs/>
          <w:sz w:val="28"/>
          <w:szCs w:val="28"/>
          <w:lang w:val="en-US"/>
        </w:rPr>
        <w:t xml:space="preserve"> with COPD, both elderly and senile, are male. This can be explained by the negative effects of smoking.</w:t>
      </w:r>
    </w:p>
    <w:p w:rsidR="000C1220" w:rsidRPr="009E23EE" w:rsidRDefault="000C1220" w:rsidP="000C1220">
      <w:pPr>
        <w:spacing w:after="120" w:line="276" w:lineRule="auto"/>
        <w:ind w:firstLine="709"/>
        <w:jc w:val="both"/>
        <w:rPr>
          <w:sz w:val="28"/>
          <w:szCs w:val="28"/>
          <w:lang w:val="en-US"/>
        </w:rPr>
      </w:pPr>
      <w:proofErr w:type="gramStart"/>
      <w:r w:rsidRPr="009E23EE">
        <w:rPr>
          <w:b/>
          <w:bCs/>
          <w:sz w:val="28"/>
          <w:szCs w:val="28"/>
          <w:lang w:val="en-US"/>
        </w:rPr>
        <w:t>Conclusions.</w:t>
      </w:r>
      <w:proofErr w:type="gramEnd"/>
      <w:r w:rsidRPr="002509B5">
        <w:rPr>
          <w:bCs/>
          <w:sz w:val="28"/>
          <w:szCs w:val="28"/>
          <w:lang w:val="en-US"/>
        </w:rPr>
        <w:t xml:space="preserve"> </w:t>
      </w:r>
      <w:r w:rsidRPr="009E23EE">
        <w:rPr>
          <w:bCs/>
          <w:sz w:val="28"/>
          <w:szCs w:val="28"/>
          <w:lang w:val="en-US"/>
        </w:rPr>
        <w:t xml:space="preserve">The incidence of COPD in patients with </w:t>
      </w:r>
      <w:r>
        <w:rPr>
          <w:bCs/>
          <w:sz w:val="28"/>
          <w:szCs w:val="28"/>
          <w:lang w:val="en-US"/>
        </w:rPr>
        <w:t>CHD</w:t>
      </w:r>
      <w:r w:rsidRPr="009E23EE">
        <w:rPr>
          <w:bCs/>
          <w:sz w:val="28"/>
          <w:szCs w:val="28"/>
          <w:lang w:val="en-US"/>
        </w:rPr>
        <w:t xml:space="preserve"> in the elderly is much higher than in the population. At the same time, the incidence of COPD among patients with </w:t>
      </w:r>
      <w:r>
        <w:rPr>
          <w:bCs/>
          <w:sz w:val="28"/>
          <w:szCs w:val="28"/>
          <w:lang w:val="en-US"/>
        </w:rPr>
        <w:t>CHD</w:t>
      </w:r>
      <w:r w:rsidRPr="009E23EE">
        <w:rPr>
          <w:bCs/>
          <w:sz w:val="28"/>
          <w:szCs w:val="28"/>
          <w:lang w:val="en-US"/>
        </w:rPr>
        <w:t xml:space="preserve"> in the elderly is much lower than among the elderly. </w:t>
      </w:r>
      <w:r>
        <w:rPr>
          <w:bCs/>
          <w:sz w:val="28"/>
          <w:szCs w:val="28"/>
          <w:lang w:val="en-US"/>
        </w:rPr>
        <w:t>In</w:t>
      </w:r>
      <w:r w:rsidRPr="009E23EE">
        <w:rPr>
          <w:bCs/>
          <w:sz w:val="28"/>
          <w:szCs w:val="28"/>
          <w:lang w:val="en-US"/>
        </w:rPr>
        <w:t xml:space="preserve"> patients of advanced age bronchial obstruction is more expressed.</w:t>
      </w:r>
    </w:p>
    <w:p w:rsidR="000C1220" w:rsidRPr="009E23EE" w:rsidRDefault="000C1220" w:rsidP="000C1220">
      <w:pPr>
        <w:spacing w:after="120" w:line="276" w:lineRule="auto"/>
        <w:ind w:firstLine="709"/>
        <w:jc w:val="both"/>
        <w:rPr>
          <w:sz w:val="28"/>
          <w:szCs w:val="28"/>
          <w:lang w:val="en-US"/>
        </w:rPr>
      </w:pPr>
      <w:r w:rsidRPr="009E23EE">
        <w:rPr>
          <w:b/>
          <w:bCs/>
          <w:sz w:val="28"/>
          <w:szCs w:val="28"/>
          <w:lang w:val="en-US"/>
        </w:rPr>
        <w:t>Key words</w:t>
      </w:r>
      <w:r w:rsidRPr="00E86C25">
        <w:rPr>
          <w:b/>
          <w:sz w:val="28"/>
          <w:szCs w:val="28"/>
          <w:lang w:val="en-US"/>
        </w:rPr>
        <w:t>:</w:t>
      </w:r>
      <w:r w:rsidRPr="009E23EE">
        <w:rPr>
          <w:sz w:val="28"/>
          <w:szCs w:val="28"/>
          <w:lang w:val="en-US"/>
        </w:rPr>
        <w:t xml:space="preserve"> coronary heart disease, chronic obstructive pulmonary disease, detection frequency, old age</w:t>
      </w:r>
      <w:r>
        <w:rPr>
          <w:sz w:val="28"/>
          <w:szCs w:val="28"/>
          <w:lang w:val="en-US"/>
        </w:rPr>
        <w:t>.</w:t>
      </w:r>
    </w:p>
    <w:p w:rsidR="00443273" w:rsidRPr="000C1220" w:rsidRDefault="000C1220" w:rsidP="000C1220">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sectPr w:rsidR="00443273" w:rsidRPr="000C1220"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220"/>
    <w:rsid w:val="000C1220"/>
    <w:rsid w:val="004432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20"/>
    <w:pPr>
      <w:spacing w:after="0" w:line="300" w:lineRule="auto"/>
      <w:ind w:firstLine="300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0C1220"/>
    <w:pPr>
      <w:keepNext/>
      <w:spacing w:line="240" w:lineRule="auto"/>
      <w:ind w:firstLine="0"/>
      <w:outlineLvl w:val="1"/>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C1220"/>
    <w:rPr>
      <w:rFonts w:ascii="Times New Roman" w:eastAsia="Times New Roman" w:hAnsi="Times New Roman" w:cs="Times New Roman"/>
      <w:i/>
      <w:sz w:val="28"/>
      <w:szCs w:val="20"/>
      <w:lang w:eastAsia="ru-RU"/>
    </w:rPr>
  </w:style>
  <w:style w:type="character" w:styleId="a3">
    <w:name w:val="Hyperlink"/>
    <w:uiPriority w:val="99"/>
    <w:rsid w:val="000C1220"/>
    <w:rPr>
      <w:rFonts w:cs="Times New Roman"/>
      <w:color w:val="0000FF"/>
      <w:u w:val="single"/>
    </w:rPr>
  </w:style>
  <w:style w:type="character" w:customStyle="1" w:styleId="tlid-translation">
    <w:name w:val="tlid-translation"/>
    <w:uiPriority w:val="99"/>
    <w:rsid w:val="000C12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3392</Words>
  <Characters>1934</Characters>
  <Application>Microsoft Office Word</Application>
  <DocSecurity>0</DocSecurity>
  <Lines>16</Lines>
  <Paragraphs>10</Paragraphs>
  <ScaleCrop>false</ScaleCrop>
  <Company>diakov.net</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2020-11-09T14:00:00Z</dcterms:created>
  <dcterms:modified xsi:type="dcterms:W3CDTF">2020-11-09T14:00:00Z</dcterms:modified>
</cp:coreProperties>
</file>