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46" w:rsidRPr="00612B46" w:rsidRDefault="00612B46" w:rsidP="00612B4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</w:pPr>
      <w:r w:rsidRPr="00612B46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 xml:space="preserve">ОБГРУНТУВАННЯ СТВОРЕННЯ ПРЕПАРАТУ ДЛЯ </w:t>
      </w:r>
      <w:proofErr w:type="gramStart"/>
      <w:r w:rsidRPr="00612B46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>ПАРЕНТЕРАЛЬНОГО</w:t>
      </w:r>
      <w:proofErr w:type="gramEnd"/>
      <w:r w:rsidRPr="00612B46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 xml:space="preserve"> ХАРЧУВАННЯ — ГЛЮКСИЛУ</w:t>
      </w:r>
    </w:p>
    <w:p w:rsidR="00612B46" w:rsidRDefault="00612B46" w:rsidP="00612B46">
      <w:pPr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val="en-US" w:eastAsia="ru-RU"/>
        </w:rPr>
      </w:pPr>
      <w:proofErr w:type="spellStart"/>
      <w:r w:rsidRPr="00612B46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Новак</w:t>
      </w:r>
      <w:proofErr w:type="spellEnd"/>
      <w:r w:rsidRPr="00612B46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В.Л., </w:t>
      </w:r>
      <w:proofErr w:type="spellStart"/>
      <w:r w:rsidRPr="00612B46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Кондрацьний</w:t>
      </w:r>
      <w:proofErr w:type="spellEnd"/>
      <w:r w:rsidRPr="00612B46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Б.О., </w:t>
      </w:r>
      <w:proofErr w:type="spellStart"/>
      <w:r w:rsidRPr="00612B46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Тушницьний</w:t>
      </w:r>
      <w:proofErr w:type="spellEnd"/>
      <w:r w:rsidRPr="00612B46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О.М., </w:t>
      </w:r>
      <w:proofErr w:type="spellStart"/>
      <w:r w:rsidRPr="00612B46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Панас</w:t>
      </w:r>
      <w:proofErr w:type="spellEnd"/>
      <w:r w:rsidRPr="00612B46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О.М., </w:t>
      </w:r>
      <w:proofErr w:type="spellStart"/>
      <w:r w:rsidRPr="00612B46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Качмарик</w:t>
      </w:r>
      <w:proofErr w:type="spellEnd"/>
      <w:r w:rsidRPr="00612B46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Д.Л., </w:t>
      </w:r>
      <w:proofErr w:type="spellStart"/>
      <w:r w:rsidRPr="00612B46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Євстахевич</w:t>
      </w:r>
      <w:proofErr w:type="spellEnd"/>
      <w:proofErr w:type="gramStart"/>
      <w:r w:rsidRPr="00612B46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І.</w:t>
      </w:r>
      <w:proofErr w:type="gramEnd"/>
      <w:r w:rsidRPr="00612B46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Й., Чабан В.Є., </w:t>
      </w:r>
      <w:proofErr w:type="spellStart"/>
      <w:r w:rsidRPr="00612B46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Запотоцька</w:t>
      </w:r>
      <w:proofErr w:type="spellEnd"/>
      <w:r w:rsidRPr="00612B46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Л.М., </w:t>
      </w:r>
      <w:proofErr w:type="spellStart"/>
      <w:r w:rsidRPr="00612B46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Інденко</w:t>
      </w:r>
      <w:proofErr w:type="spellEnd"/>
      <w:r w:rsidRPr="00612B46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В.Ф., </w:t>
      </w:r>
      <w:proofErr w:type="spellStart"/>
      <w:r w:rsidRPr="00612B46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Євстахевич</w:t>
      </w:r>
      <w:proofErr w:type="spellEnd"/>
      <w:r w:rsidRPr="00612B46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Ю.Л., Орлик В.В. </w:t>
      </w:r>
    </w:p>
    <w:p w:rsidR="00823B87" w:rsidRDefault="00612B46" w:rsidP="00612B46">
      <w:r w:rsidRPr="00612B46">
        <w:rPr>
          <w:rFonts w:ascii="Times New Roman" w:eastAsia="Times New Roman" w:hAnsi="Times New Roman" w:cs="Times New Roman"/>
          <w:b/>
          <w:color w:val="40464B"/>
          <w:sz w:val="21"/>
          <w:szCs w:val="21"/>
          <w:shd w:val="clear" w:color="auto" w:fill="FFFFFF"/>
          <w:lang w:eastAsia="ru-RU"/>
        </w:rPr>
        <w:t>Резюме</w:t>
      </w:r>
      <w:r w:rsidRPr="00612B46">
        <w:rPr>
          <w:rFonts w:ascii="Times New Roman" w:eastAsia="Times New Roman" w:hAnsi="Times New Roman" w:cs="Times New Roman"/>
          <w:b/>
          <w:color w:val="40464B"/>
          <w:sz w:val="21"/>
          <w:szCs w:val="21"/>
          <w:shd w:val="clear" w:color="auto" w:fill="FFFFFF"/>
          <w:lang w:val="en-US" w:eastAsia="ru-RU"/>
        </w:rPr>
        <w:t>.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Розроблений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новий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комплексний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інфузійний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препарат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для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gram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парентерального</w:t>
      </w:r>
      <w:proofErr w:type="gram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харчування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на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основі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ксиліту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,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глюкози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,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натрію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ацетату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та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електролітів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-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Глюксил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. 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Препарат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зберігає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свої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фізико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-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хімічні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та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біологічні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властивості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протягом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24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міс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gram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при</w:t>
      </w:r>
      <w:proofErr w:type="gram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кімнатній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температурі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, 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є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непірогенним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,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нетоксичним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і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не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має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кумулятивної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дії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.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Встановлено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середню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смертельну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дозу препарату (LD50) та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його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разову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максимальну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терапевтичну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дозу для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людини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.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Результати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клінічного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вивчення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препарату </w:t>
      </w:r>
      <w:proofErr w:type="spellStart"/>
      <w:proofErr w:type="gram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</w:t>
      </w:r>
      <w:proofErr w:type="gram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ідтвердили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що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внутрішньовенні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інфузії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Глюксилу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значно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покращували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стан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хворих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спонукали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до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стабілізації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гемодинаміки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зменшували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симптоми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інтоксикації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та водно-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електролітних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порушень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. 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proofErr w:type="spellStart"/>
      <w:r w:rsidRPr="00612B46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>Ключові</w:t>
      </w:r>
      <w:proofErr w:type="spellEnd"/>
      <w:r w:rsidRPr="00612B46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 xml:space="preserve"> слова: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парентеральне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харчування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інфузійна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терапія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ксиліт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глюкоза,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Глюксил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. 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612B46">
        <w:rPr>
          <w:rFonts w:ascii="Times New Roman" w:eastAsia="Times New Roman" w:hAnsi="Times New Roman" w:cs="Times New Roman"/>
          <w:b/>
          <w:color w:val="40464B"/>
          <w:sz w:val="21"/>
          <w:szCs w:val="21"/>
          <w:shd w:val="clear" w:color="auto" w:fill="FFFFFF"/>
          <w:lang w:eastAsia="ru-RU"/>
        </w:rPr>
        <w:t>Резюме.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Разработан новый комплексный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инфузионный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препарат для парентерального питания на основе ксилита, глюкозы, натрия ацетата и электролитов —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Глюксил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. Препарат сохраняет свои физико-химические и биологические свойства на протяжении 24 </w:t>
      </w:r>
      <w:proofErr w:type="spellStart"/>
      <w:proofErr w:type="gram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мес</w:t>
      </w:r>
      <w:proofErr w:type="spellEnd"/>
      <w:proofErr w:type="gram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при комнатной температуре,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непирогенный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нетоксичный и не имеет кумулятивного действия. Установлена средняя смертельная доза препарата (LD50) и его разовую максимальную терапевтическую дозу для человека. Результаты клинического исследования препарата подтвердили, что внутривенные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инфузии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Глюксила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значительно улучшали состояние пациентов, способствовали стабилизации гемодинамики, уменьшали симптомы интоксикации и водн</w:t>
      </w:r>
      <w:proofErr w:type="gram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о-</w:t>
      </w:r>
      <w:proofErr w:type="gram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электролитных нарушений. 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612B46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>Ключевые слова: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парентеральное питание,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инфузионная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терапия, ксилит, глюкоза,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Глюксил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 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612B46">
        <w:rPr>
          <w:rFonts w:ascii="Times New Roman" w:eastAsia="Times New Roman" w:hAnsi="Times New Roman" w:cs="Times New Roman"/>
          <w:b/>
          <w:color w:val="40464B"/>
          <w:sz w:val="21"/>
          <w:szCs w:val="21"/>
          <w:shd w:val="clear" w:color="auto" w:fill="FFFFFF"/>
          <w:lang w:eastAsia="ru-RU"/>
        </w:rPr>
        <w:t>SUBSTANTIATION OF CREATION OF THE PREPRTION GLUXYL FOR PARANTERAL FEED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 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 V.L.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Novak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B.O.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Kondratskyy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O.M.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Tushnytskyy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O.M.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Panas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L.L.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Kachmaryk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I.Y.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Yevstakhevich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V.E.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Chaban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L.M.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Zapototska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V.F.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Indenko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Y.L.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Yevstakhevich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V.V.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Orlyk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 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proofErr w:type="spellStart"/>
      <w:r w:rsidRPr="00612B46">
        <w:rPr>
          <w:rFonts w:ascii="Times New Roman" w:eastAsia="Times New Roman" w:hAnsi="Times New Roman" w:cs="Times New Roman"/>
          <w:b/>
          <w:color w:val="40464B"/>
          <w:sz w:val="21"/>
          <w:szCs w:val="21"/>
          <w:shd w:val="clear" w:color="auto" w:fill="FFFFFF"/>
          <w:lang w:eastAsia="ru-RU"/>
        </w:rPr>
        <w:t>Summary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. 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New complex infusion preparation based on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xylit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, glucose, sodium acetate and electrolytes was created. The preparation keeps physical, chemical and biological properties during </w:t>
      </w:r>
      <w:proofErr w:type="gram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one-years</w:t>
      </w:r>
      <w:proofErr w:type="gram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period at a temperature + 18—24 °C. It has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nonpirogenic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,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untoxic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and has not cumulative action. </w:t>
      </w:r>
      <w:proofErr w:type="gram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A middle mortal dose (LD50) and valid for one occasion maximal therapeutic dose was set for a person.</w:t>
      </w:r>
      <w:proofErr w:type="gram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The clinical study of preparation confirmed that intravenous infusions of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Gluxyl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to improve the state of patients, stabilized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haemodynamics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, diminished symptoms of intoxication and fluid-and-electrolyte disorders. </w:t>
      </w:r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br/>
      </w:r>
      <w:bookmarkStart w:id="0" w:name="_GoBack"/>
      <w:proofErr w:type="spellStart"/>
      <w:r w:rsidRPr="00612B46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>Key</w:t>
      </w:r>
      <w:proofErr w:type="spellEnd"/>
      <w:r w:rsidRPr="00612B46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>words</w:t>
      </w:r>
      <w:bookmarkEnd w:id="0"/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: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infusion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therapy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parenteral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feed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xylit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glucose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Gluxyl</w:t>
      </w:r>
      <w:proofErr w:type="spellEnd"/>
      <w:r w:rsidRPr="00612B46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.</w:t>
      </w:r>
    </w:p>
    <w:sectPr w:rsidR="0082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46"/>
    <w:rsid w:val="005D60FF"/>
    <w:rsid w:val="00612B46"/>
    <w:rsid w:val="00B37FD1"/>
    <w:rsid w:val="00E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1</cp:revision>
  <dcterms:created xsi:type="dcterms:W3CDTF">2016-09-28T12:23:00Z</dcterms:created>
  <dcterms:modified xsi:type="dcterms:W3CDTF">2016-09-28T12:24:00Z</dcterms:modified>
</cp:coreProperties>
</file>